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40A84" w14:textId="77777777" w:rsidR="008125FE" w:rsidRDefault="008125FE" w:rsidP="00B244C2">
      <w:pPr>
        <w:autoSpaceDE w:val="0"/>
        <w:autoSpaceDN w:val="0"/>
        <w:adjustRightInd w:val="0"/>
        <w:spacing w:line="360" w:lineRule="auto"/>
        <w:jc w:val="center"/>
        <w:rPr>
          <w:rFonts w:ascii="Times New Roman" w:eastAsia="Calibri" w:hAnsi="Times New Roman"/>
          <w:b/>
          <w:color w:val="auto"/>
        </w:rPr>
      </w:pPr>
      <w:r w:rsidRPr="008C4DFE">
        <w:rPr>
          <w:rFonts w:ascii="Times New Roman" w:eastAsia="Calibri" w:hAnsi="Times New Roman"/>
          <w:b/>
          <w:color w:val="auto"/>
        </w:rPr>
        <w:t xml:space="preserve">КРИТЕРИИ ОЦЕНКИ ВЫПОЛНЕНИЯ </w:t>
      </w:r>
    </w:p>
    <w:p w14:paraId="1B2AF412" w14:textId="43ACB291" w:rsidR="008125FE" w:rsidRPr="008125FE" w:rsidRDefault="008125FE" w:rsidP="00B244C2">
      <w:pPr>
        <w:autoSpaceDE w:val="0"/>
        <w:autoSpaceDN w:val="0"/>
        <w:adjustRightInd w:val="0"/>
        <w:spacing w:line="360" w:lineRule="auto"/>
        <w:jc w:val="center"/>
        <w:rPr>
          <w:rFonts w:ascii="Times New Roman" w:eastAsia="Calibri" w:hAnsi="Times New Roman"/>
          <w:b/>
          <w:color w:val="auto"/>
        </w:rPr>
      </w:pPr>
      <w:r w:rsidRPr="008C4DFE">
        <w:rPr>
          <w:rFonts w:ascii="Times New Roman" w:eastAsia="Calibri" w:hAnsi="Times New Roman"/>
          <w:b/>
          <w:color w:val="auto"/>
        </w:rPr>
        <w:t xml:space="preserve">ТВОРЧЕСКОГО ПИСЬМЕННОГО ЗАДАНИЯ </w:t>
      </w:r>
    </w:p>
    <w:p w14:paraId="43AAF079" w14:textId="3ED20C34" w:rsidR="008125FE" w:rsidRPr="008C4DFE" w:rsidRDefault="008125FE" w:rsidP="00B244C2">
      <w:pPr>
        <w:autoSpaceDE w:val="0"/>
        <w:autoSpaceDN w:val="0"/>
        <w:adjustRightInd w:val="0"/>
        <w:spacing w:line="360" w:lineRule="auto"/>
        <w:jc w:val="center"/>
        <w:rPr>
          <w:rFonts w:ascii="Times New Roman" w:eastAsia="Calibri" w:hAnsi="Times New Roman"/>
          <w:color w:val="auto"/>
        </w:rPr>
      </w:pPr>
      <w:r w:rsidRPr="008C4DFE">
        <w:rPr>
          <w:rFonts w:ascii="Times New Roman" w:eastAsia="Calibri" w:hAnsi="Times New Roman"/>
          <w:color w:val="auto"/>
        </w:rPr>
        <w:t>(максимальное число баллов –</w:t>
      </w:r>
      <w:r w:rsidRPr="008C4DFE">
        <w:rPr>
          <w:rFonts w:ascii="Times New Roman" w:eastAsia="Calibri" w:hAnsi="Times New Roman"/>
          <w:b/>
          <w:color w:val="auto"/>
        </w:rPr>
        <w:t xml:space="preserve"> </w:t>
      </w:r>
      <w:r w:rsidRPr="008C4DFE">
        <w:rPr>
          <w:rFonts w:ascii="Times New Roman" w:eastAsia="Calibri" w:hAnsi="Times New Roman"/>
          <w:bCs/>
          <w:color w:val="auto"/>
        </w:rPr>
        <w:t>20 баллов</w:t>
      </w:r>
      <w:r w:rsidRPr="008C4DFE">
        <w:rPr>
          <w:rFonts w:ascii="Times New Roman" w:eastAsia="Calibri" w:hAnsi="Times New Roman"/>
          <w:color w:val="auto"/>
        </w:rPr>
        <w:t>)</w:t>
      </w:r>
    </w:p>
    <w:p w14:paraId="0FD81C4A" w14:textId="77777777" w:rsidR="008125FE" w:rsidRPr="008C4DFE" w:rsidRDefault="008125FE" w:rsidP="008125FE">
      <w:pPr>
        <w:autoSpaceDE w:val="0"/>
        <w:autoSpaceDN w:val="0"/>
        <w:adjustRightInd w:val="0"/>
        <w:ind w:firstLine="709"/>
        <w:jc w:val="both"/>
        <w:rPr>
          <w:rFonts w:ascii="Times New Roman" w:eastAsia="Calibri" w:hAnsi="Times New Roman"/>
          <w:b/>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8682"/>
      </w:tblGrid>
      <w:tr w:rsidR="008125FE" w:rsidRPr="008C4DFE" w14:paraId="060C9CC4" w14:textId="77777777" w:rsidTr="00B244C2">
        <w:tc>
          <w:tcPr>
            <w:tcW w:w="952" w:type="dxa"/>
            <w:tcBorders>
              <w:top w:val="single" w:sz="4" w:space="0" w:color="auto"/>
              <w:left w:val="single" w:sz="4" w:space="0" w:color="auto"/>
              <w:bottom w:val="single" w:sz="4" w:space="0" w:color="auto"/>
              <w:right w:val="single" w:sz="4" w:space="0" w:color="auto"/>
            </w:tcBorders>
            <w:shd w:val="clear" w:color="auto" w:fill="D9D9D9"/>
            <w:hideMark/>
          </w:tcPr>
          <w:p w14:paraId="70C1FD8D" w14:textId="77777777" w:rsidR="008125FE" w:rsidRPr="008C4DFE" w:rsidRDefault="008125FE" w:rsidP="002F488D">
            <w:pPr>
              <w:jc w:val="center"/>
              <w:rPr>
                <w:rFonts w:ascii="Times New Roman" w:hAnsi="Times New Roman"/>
                <w:b/>
                <w:color w:val="auto"/>
              </w:rPr>
            </w:pPr>
            <w:r w:rsidRPr="008C4DFE">
              <w:rPr>
                <w:rFonts w:ascii="Times New Roman" w:hAnsi="Times New Roman"/>
                <w:b/>
                <w:color w:val="auto"/>
              </w:rPr>
              <w:t>Баллы</w:t>
            </w:r>
          </w:p>
        </w:tc>
        <w:tc>
          <w:tcPr>
            <w:tcW w:w="8682" w:type="dxa"/>
            <w:tcBorders>
              <w:top w:val="single" w:sz="4" w:space="0" w:color="auto"/>
              <w:left w:val="single" w:sz="4" w:space="0" w:color="auto"/>
              <w:bottom w:val="single" w:sz="4" w:space="0" w:color="auto"/>
              <w:right w:val="single" w:sz="4" w:space="0" w:color="auto"/>
            </w:tcBorders>
            <w:shd w:val="clear" w:color="auto" w:fill="D9D9D9"/>
            <w:hideMark/>
          </w:tcPr>
          <w:p w14:paraId="5D28ECAD" w14:textId="6F6E7010" w:rsidR="00B244C2" w:rsidRPr="00B244C2" w:rsidRDefault="008125FE" w:rsidP="00B244C2">
            <w:pPr>
              <w:jc w:val="center"/>
              <w:rPr>
                <w:rFonts w:ascii="Times New Roman" w:hAnsi="Times New Roman"/>
                <w:b/>
                <w:color w:val="auto"/>
                <w:lang w:eastAsia="zh-CN"/>
              </w:rPr>
            </w:pPr>
            <w:r w:rsidRPr="008C4DFE">
              <w:rPr>
                <w:rFonts w:ascii="Times New Roman" w:hAnsi="Times New Roman"/>
                <w:b/>
                <w:color w:val="auto"/>
                <w:lang w:eastAsia="zh-CN"/>
              </w:rPr>
              <w:t>Содержание</w:t>
            </w:r>
          </w:p>
        </w:tc>
      </w:tr>
      <w:tr w:rsidR="008125FE" w:rsidRPr="008C4DFE" w14:paraId="2D524F9A"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2CE6BE9B"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4</w:t>
            </w:r>
          </w:p>
        </w:tc>
        <w:tc>
          <w:tcPr>
            <w:tcW w:w="8682" w:type="dxa"/>
            <w:tcBorders>
              <w:top w:val="single" w:sz="4" w:space="0" w:color="auto"/>
              <w:left w:val="single" w:sz="4" w:space="0" w:color="auto"/>
              <w:bottom w:val="single" w:sz="4" w:space="0" w:color="auto"/>
              <w:right w:val="single" w:sz="4" w:space="0" w:color="auto"/>
            </w:tcBorders>
            <w:hideMark/>
          </w:tcPr>
          <w:p w14:paraId="2B2B0B04"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Коммуникативная задача успешно решена, содержание раскрыто полно. Текст рассказа соответствует заданным параметрам.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Рассказ передаёт чувства и эмоции автора и/или героев</w:t>
            </w:r>
          </w:p>
        </w:tc>
      </w:tr>
      <w:tr w:rsidR="008125FE" w:rsidRPr="008C4DFE" w14:paraId="62E0012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49C494CC"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3</w:t>
            </w:r>
          </w:p>
        </w:tc>
        <w:tc>
          <w:tcPr>
            <w:tcW w:w="8682" w:type="dxa"/>
            <w:tcBorders>
              <w:top w:val="single" w:sz="4" w:space="0" w:color="auto"/>
              <w:left w:val="single" w:sz="4" w:space="0" w:color="auto"/>
              <w:bottom w:val="single" w:sz="4" w:space="0" w:color="auto"/>
              <w:right w:val="single" w:sz="4" w:space="0" w:color="auto"/>
            </w:tcBorders>
            <w:hideMark/>
          </w:tcPr>
          <w:p w14:paraId="158D2563"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Коммуникативная задача в целом решена, однако содержание раскрыто недостаточно полно, имеются отдельные нарушения целостности содержания рассказа. Участник не проявляет творческого подхода, ограничиваясь текстовыми штампами. Сюжет понятен, но не имеет динамики развития. Текст не передает чувства и эмоции автора и/или героев </w:t>
            </w:r>
          </w:p>
        </w:tc>
      </w:tr>
      <w:tr w:rsidR="008125FE" w:rsidRPr="008C4DFE" w14:paraId="202C9A0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469A4715"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2</w:t>
            </w:r>
          </w:p>
        </w:tc>
        <w:tc>
          <w:tcPr>
            <w:tcW w:w="8682" w:type="dxa"/>
            <w:tcBorders>
              <w:top w:val="single" w:sz="4" w:space="0" w:color="auto"/>
              <w:left w:val="single" w:sz="4" w:space="0" w:color="auto"/>
              <w:bottom w:val="single" w:sz="4" w:space="0" w:color="auto"/>
              <w:right w:val="single" w:sz="4" w:space="0" w:color="auto"/>
            </w:tcBorders>
            <w:hideMark/>
          </w:tcPr>
          <w:p w14:paraId="27A5D6C2"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w:t>
            </w:r>
          </w:p>
        </w:tc>
      </w:tr>
      <w:tr w:rsidR="008125FE" w:rsidRPr="008C4DFE" w14:paraId="3D2EDB2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6A1EF329"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1</w:t>
            </w:r>
          </w:p>
        </w:tc>
        <w:tc>
          <w:tcPr>
            <w:tcW w:w="8682" w:type="dxa"/>
            <w:tcBorders>
              <w:top w:val="single" w:sz="4" w:space="0" w:color="auto"/>
              <w:left w:val="single" w:sz="4" w:space="0" w:color="auto"/>
              <w:bottom w:val="single" w:sz="4" w:space="0" w:color="auto"/>
              <w:right w:val="single" w:sz="4" w:space="0" w:color="auto"/>
            </w:tcBorders>
            <w:hideMark/>
          </w:tcPr>
          <w:p w14:paraId="40635133"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Предпринята попытка выполнения задания, но содержание текста не отвечает заданным параметрам. Смысл написанного не всегда понятен</w:t>
            </w:r>
          </w:p>
        </w:tc>
      </w:tr>
      <w:tr w:rsidR="008125FE" w:rsidRPr="008C4DFE" w14:paraId="4E0F98A3"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499B62C1"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0</w:t>
            </w:r>
          </w:p>
        </w:tc>
        <w:tc>
          <w:tcPr>
            <w:tcW w:w="8682" w:type="dxa"/>
            <w:tcBorders>
              <w:top w:val="single" w:sz="4" w:space="0" w:color="auto"/>
              <w:left w:val="single" w:sz="4" w:space="0" w:color="auto"/>
              <w:bottom w:val="single" w:sz="4" w:space="0" w:color="auto"/>
              <w:right w:val="single" w:sz="4" w:space="0" w:color="auto"/>
            </w:tcBorders>
            <w:hideMark/>
          </w:tcPr>
          <w:p w14:paraId="6928674B" w14:textId="77777777" w:rsidR="008125FE" w:rsidRPr="008C4DFE" w:rsidRDefault="008125FE" w:rsidP="008125FE">
            <w:pPr>
              <w:jc w:val="both"/>
              <w:rPr>
                <w:rFonts w:ascii="Times New Roman" w:hAnsi="Times New Roman"/>
                <w:color w:val="auto"/>
              </w:rPr>
            </w:pPr>
            <w:r w:rsidRPr="008C4DFE">
              <w:rPr>
                <w:rFonts w:ascii="Times New Roman" w:hAnsi="Times New Roman"/>
                <w:color w:val="auto"/>
              </w:rPr>
              <w:t>Коммуникативная задача не решена. Рассказ не получился, цель не достигнута</w:t>
            </w:r>
          </w:p>
        </w:tc>
      </w:tr>
      <w:tr w:rsidR="008125FE" w:rsidRPr="008C4DFE" w14:paraId="1AF84311" w14:textId="77777777" w:rsidTr="00B244C2">
        <w:tc>
          <w:tcPr>
            <w:tcW w:w="952" w:type="dxa"/>
            <w:tcBorders>
              <w:top w:val="single" w:sz="4" w:space="0" w:color="auto"/>
              <w:left w:val="single" w:sz="4" w:space="0" w:color="auto"/>
              <w:bottom w:val="single" w:sz="4" w:space="0" w:color="auto"/>
              <w:right w:val="single" w:sz="4" w:space="0" w:color="auto"/>
            </w:tcBorders>
            <w:shd w:val="clear" w:color="auto" w:fill="D9D9D9"/>
            <w:hideMark/>
          </w:tcPr>
          <w:p w14:paraId="475F90BD"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rPr>
              <w:t>Баллы</w:t>
            </w:r>
          </w:p>
        </w:tc>
        <w:tc>
          <w:tcPr>
            <w:tcW w:w="8682" w:type="dxa"/>
            <w:tcBorders>
              <w:top w:val="single" w:sz="4" w:space="0" w:color="auto"/>
              <w:left w:val="single" w:sz="4" w:space="0" w:color="auto"/>
              <w:bottom w:val="single" w:sz="4" w:space="0" w:color="auto"/>
              <w:right w:val="single" w:sz="4" w:space="0" w:color="auto"/>
            </w:tcBorders>
            <w:shd w:val="clear" w:color="auto" w:fill="D9D9D9"/>
            <w:hideMark/>
          </w:tcPr>
          <w:p w14:paraId="38406F3D"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lang w:eastAsia="zh-CN"/>
              </w:rPr>
              <w:t>Композиция</w:t>
            </w:r>
          </w:p>
        </w:tc>
      </w:tr>
      <w:tr w:rsidR="008125FE" w:rsidRPr="008C4DFE" w14:paraId="39DC8AE3"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413196BA"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2</w:t>
            </w:r>
          </w:p>
        </w:tc>
        <w:tc>
          <w:tcPr>
            <w:tcW w:w="8682" w:type="dxa"/>
            <w:tcBorders>
              <w:top w:val="single" w:sz="4" w:space="0" w:color="auto"/>
              <w:left w:val="single" w:sz="4" w:space="0" w:color="auto"/>
              <w:bottom w:val="single" w:sz="4" w:space="0" w:color="auto"/>
              <w:right w:val="single" w:sz="4" w:space="0" w:color="auto"/>
            </w:tcBorders>
            <w:hideMark/>
          </w:tcPr>
          <w:p w14:paraId="26703636" w14:textId="77777777" w:rsidR="008125FE" w:rsidRPr="008C4DFE" w:rsidRDefault="008125FE" w:rsidP="008125FE">
            <w:pPr>
              <w:jc w:val="both"/>
              <w:rPr>
                <w:rFonts w:ascii="Times New Roman" w:eastAsia="Calibri" w:hAnsi="Times New Roman"/>
                <w:color w:val="auto"/>
              </w:rPr>
            </w:pPr>
            <w:r w:rsidRPr="008C4DFE">
              <w:rPr>
                <w:rFonts w:ascii="Times New Roman" w:eastAsia="Calibri" w:hAnsi="Times New Roman"/>
                <w:color w:val="auto"/>
              </w:rPr>
              <w:t>Работа не имеет ошибок с точки зрения композиции. Соблюдена логика высказывания. Средства логической связи присутствуют. Текст правильно разделён на абзацы</w:t>
            </w:r>
          </w:p>
        </w:tc>
      </w:tr>
      <w:tr w:rsidR="008125FE" w:rsidRPr="008C4DFE" w14:paraId="37CF5484"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CC8F510"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1</w:t>
            </w:r>
          </w:p>
        </w:tc>
        <w:tc>
          <w:tcPr>
            <w:tcW w:w="8682" w:type="dxa"/>
            <w:tcBorders>
              <w:top w:val="single" w:sz="4" w:space="0" w:color="auto"/>
              <w:left w:val="single" w:sz="4" w:space="0" w:color="auto"/>
              <w:bottom w:val="single" w:sz="4" w:space="0" w:color="auto"/>
              <w:right w:val="single" w:sz="4" w:space="0" w:color="auto"/>
            </w:tcBorders>
            <w:hideMark/>
          </w:tcPr>
          <w:p w14:paraId="246E5569" w14:textId="77777777" w:rsidR="008125FE" w:rsidRPr="008C4DFE" w:rsidRDefault="008125FE" w:rsidP="008125FE">
            <w:pPr>
              <w:jc w:val="both"/>
              <w:rPr>
                <w:rFonts w:ascii="Times New Roman" w:hAnsi="Times New Roman"/>
                <w:color w:val="auto"/>
              </w:rPr>
            </w:pPr>
            <w:r w:rsidRPr="008C4DFE">
              <w:rPr>
                <w:rFonts w:ascii="Times New Roman" w:hAnsi="Times New Roman"/>
                <w:color w:val="auto"/>
                <w:lang w:eastAsia="zh-CN"/>
              </w:rPr>
              <w:t>В целом текст имеет чёткую структуру. Текст разделён на абзацы. В тексте присутствуют связующие элементы. Наблюдаются незначительные нарушения в структуре и/или логике и/или связности текста</w:t>
            </w:r>
          </w:p>
        </w:tc>
      </w:tr>
      <w:tr w:rsidR="008125FE" w:rsidRPr="008C4DFE" w14:paraId="76C3513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27EA2EB6"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0</w:t>
            </w:r>
          </w:p>
        </w:tc>
        <w:tc>
          <w:tcPr>
            <w:tcW w:w="8682" w:type="dxa"/>
            <w:tcBorders>
              <w:top w:val="single" w:sz="4" w:space="0" w:color="auto"/>
              <w:left w:val="single" w:sz="4" w:space="0" w:color="auto"/>
              <w:bottom w:val="single" w:sz="4" w:space="0" w:color="auto"/>
              <w:right w:val="single" w:sz="4" w:space="0" w:color="auto"/>
            </w:tcBorders>
            <w:hideMark/>
          </w:tcPr>
          <w:p w14:paraId="5E0EBF07" w14:textId="77777777" w:rsidR="008125FE" w:rsidRPr="008C4DFE" w:rsidRDefault="008125FE" w:rsidP="008125FE">
            <w:pPr>
              <w:jc w:val="both"/>
              <w:rPr>
                <w:rFonts w:ascii="Times New Roman" w:hAnsi="Times New Roman"/>
                <w:color w:val="auto"/>
              </w:rPr>
            </w:pPr>
            <w:r w:rsidRPr="008C4DFE">
              <w:rPr>
                <w:rFonts w:ascii="Times New Roman" w:hAnsi="Times New Roman"/>
                <w:color w:val="auto"/>
                <w:lang w:eastAsia="zh-CN"/>
              </w:rPr>
              <w:t>Текст не имеет чёткой логической структуры. Отсутствует или неправильно выполнено абзацное членение текста. Имеются серьёзные нарушения связности текста и/или многочисленные ошибки в употреблении логических средств связи</w:t>
            </w:r>
          </w:p>
        </w:tc>
      </w:tr>
      <w:tr w:rsidR="008125FE" w:rsidRPr="008C4DFE" w14:paraId="2767FFAD" w14:textId="77777777" w:rsidTr="00B244C2">
        <w:tc>
          <w:tcPr>
            <w:tcW w:w="952" w:type="dxa"/>
            <w:tcBorders>
              <w:top w:val="single" w:sz="4" w:space="0" w:color="auto"/>
              <w:left w:val="single" w:sz="4" w:space="0" w:color="auto"/>
              <w:bottom w:val="single" w:sz="4" w:space="0" w:color="auto"/>
              <w:right w:val="single" w:sz="4" w:space="0" w:color="auto"/>
            </w:tcBorders>
            <w:shd w:val="clear" w:color="auto" w:fill="D9D9D9"/>
            <w:hideMark/>
          </w:tcPr>
          <w:p w14:paraId="3E10D8B2"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rPr>
              <w:t>Баллы</w:t>
            </w:r>
          </w:p>
        </w:tc>
        <w:tc>
          <w:tcPr>
            <w:tcW w:w="8682" w:type="dxa"/>
            <w:tcBorders>
              <w:top w:val="single" w:sz="4" w:space="0" w:color="auto"/>
              <w:left w:val="single" w:sz="4" w:space="0" w:color="auto"/>
              <w:bottom w:val="single" w:sz="4" w:space="0" w:color="auto"/>
              <w:right w:val="single" w:sz="4" w:space="0" w:color="auto"/>
            </w:tcBorders>
            <w:shd w:val="clear" w:color="auto" w:fill="D9D9D9"/>
            <w:hideMark/>
          </w:tcPr>
          <w:p w14:paraId="2755F36A"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rPr>
              <w:t xml:space="preserve">Лексика </w:t>
            </w:r>
          </w:p>
        </w:tc>
      </w:tr>
      <w:tr w:rsidR="008125FE" w:rsidRPr="008C4DFE" w14:paraId="2A927A68"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BC86557"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4</w:t>
            </w:r>
          </w:p>
        </w:tc>
        <w:tc>
          <w:tcPr>
            <w:tcW w:w="8682" w:type="dxa"/>
            <w:tcBorders>
              <w:top w:val="single" w:sz="4" w:space="0" w:color="auto"/>
              <w:left w:val="single" w:sz="4" w:space="0" w:color="auto"/>
              <w:bottom w:val="single" w:sz="4" w:space="0" w:color="auto"/>
              <w:right w:val="single" w:sz="4" w:space="0" w:color="auto"/>
            </w:tcBorders>
            <w:hideMark/>
          </w:tcPr>
          <w:p w14:paraId="31E49E1D"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Участник демонстрирует богатый лексический запас, необходимый для раскрытия темы, точный выбор слов и адекватное владение лексической сочетаемостью. Работа не имеет ошибок с точки зрения лексического оформления </w:t>
            </w:r>
          </w:p>
        </w:tc>
      </w:tr>
      <w:tr w:rsidR="008125FE" w:rsidRPr="008C4DFE" w14:paraId="21F7E45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06EA047"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3</w:t>
            </w:r>
          </w:p>
        </w:tc>
        <w:tc>
          <w:tcPr>
            <w:tcW w:w="8682" w:type="dxa"/>
            <w:tcBorders>
              <w:top w:val="single" w:sz="4" w:space="0" w:color="auto"/>
              <w:left w:val="single" w:sz="4" w:space="0" w:color="auto"/>
              <w:bottom w:val="single" w:sz="4" w:space="0" w:color="auto"/>
              <w:right w:val="single" w:sz="4" w:space="0" w:color="auto"/>
            </w:tcBorders>
            <w:hideMark/>
          </w:tcPr>
          <w:p w14:paraId="3F079BFC"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Участник демонстрирует лексический запас, необходимый для раскрытия темы, достаточно точный выбор слов и адекватное владение лексической сочетаемостью. В работе имеются </w:t>
            </w:r>
            <w:r w:rsidRPr="008C4DFE">
              <w:rPr>
                <w:rFonts w:ascii="Times New Roman" w:hAnsi="Times New Roman"/>
                <w:b/>
                <w:color w:val="auto"/>
                <w:lang w:eastAsia="zh-CN"/>
              </w:rPr>
              <w:t>1—2 лексические ошибки</w:t>
            </w:r>
            <w:r w:rsidRPr="008C4DFE">
              <w:rPr>
                <w:rFonts w:ascii="Times New Roman" w:hAnsi="Times New Roman"/>
                <w:color w:val="auto"/>
                <w:lang w:eastAsia="zh-CN"/>
              </w:rPr>
              <w:t>, не затрудняющие понимание текста</w:t>
            </w:r>
          </w:p>
        </w:tc>
      </w:tr>
      <w:tr w:rsidR="008125FE" w:rsidRPr="008C4DFE" w14:paraId="4965ABD6"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3E00D17A"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2</w:t>
            </w:r>
          </w:p>
        </w:tc>
        <w:tc>
          <w:tcPr>
            <w:tcW w:w="8682" w:type="dxa"/>
            <w:tcBorders>
              <w:top w:val="single" w:sz="4" w:space="0" w:color="auto"/>
              <w:left w:val="single" w:sz="4" w:space="0" w:color="auto"/>
              <w:bottom w:val="single" w:sz="4" w:space="0" w:color="auto"/>
              <w:right w:val="single" w:sz="4" w:space="0" w:color="auto"/>
            </w:tcBorders>
            <w:hideMark/>
          </w:tcPr>
          <w:p w14:paraId="4070FB4E"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w:t>
            </w:r>
            <w:r w:rsidRPr="008C4DFE">
              <w:rPr>
                <w:rFonts w:ascii="Times New Roman" w:hAnsi="Times New Roman"/>
                <w:b/>
                <w:color w:val="auto"/>
                <w:lang w:eastAsia="zh-CN"/>
              </w:rPr>
              <w:t>3—4</w:t>
            </w:r>
            <w:r w:rsidRPr="008C4DFE">
              <w:rPr>
                <w:rFonts w:ascii="Times New Roman" w:hAnsi="Times New Roman"/>
                <w:color w:val="auto"/>
                <w:lang w:eastAsia="zh-CN"/>
              </w:rPr>
              <w:t xml:space="preserve"> </w:t>
            </w:r>
            <w:r w:rsidRPr="008C4DFE">
              <w:rPr>
                <w:rFonts w:ascii="Times New Roman" w:hAnsi="Times New Roman"/>
                <w:b/>
                <w:color w:val="auto"/>
                <w:lang w:eastAsia="zh-CN"/>
              </w:rPr>
              <w:t xml:space="preserve">ошибки </w:t>
            </w:r>
            <w:r w:rsidRPr="008C4DFE">
              <w:rPr>
                <w:rFonts w:ascii="Times New Roman" w:hAnsi="Times New Roman"/>
                <w:color w:val="auto"/>
                <w:lang w:eastAsia="zh-CN"/>
              </w:rPr>
              <w:t xml:space="preserve">в выборе слов и лексической сочетаемости, которые не затрудняют понимания текста. Используется в основном стандартная, однообразная лексика </w:t>
            </w:r>
          </w:p>
        </w:tc>
      </w:tr>
      <w:tr w:rsidR="008125FE" w:rsidRPr="008C4DFE" w14:paraId="2EDC3D63"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C7E1C0A"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1</w:t>
            </w:r>
          </w:p>
        </w:tc>
        <w:tc>
          <w:tcPr>
            <w:tcW w:w="8682" w:type="dxa"/>
            <w:tcBorders>
              <w:top w:val="single" w:sz="4" w:space="0" w:color="auto"/>
              <w:left w:val="single" w:sz="4" w:space="0" w:color="auto"/>
              <w:bottom w:val="single" w:sz="4" w:space="0" w:color="auto"/>
              <w:right w:val="single" w:sz="4" w:space="0" w:color="auto"/>
            </w:tcBorders>
            <w:hideMark/>
          </w:tcPr>
          <w:p w14:paraId="6D0689AA" w14:textId="77777777" w:rsidR="008125FE" w:rsidRPr="008C4DFE" w:rsidRDefault="008125FE" w:rsidP="008125FE">
            <w:pPr>
              <w:jc w:val="both"/>
              <w:rPr>
                <w:rFonts w:ascii="Times New Roman" w:hAnsi="Times New Roman"/>
                <w:color w:val="auto"/>
              </w:rPr>
            </w:pPr>
            <w:r w:rsidRPr="008C4DFE">
              <w:rPr>
                <w:rFonts w:ascii="Times New Roman" w:hAnsi="Times New Roman"/>
                <w:color w:val="auto"/>
                <w:lang w:eastAsia="zh-CN"/>
              </w:rPr>
              <w:t xml:space="preserve">В целом лексические средства соответствуют заданной теме, однако в работе имеются </w:t>
            </w:r>
            <w:r w:rsidRPr="008C4DFE">
              <w:rPr>
                <w:rFonts w:ascii="Times New Roman" w:hAnsi="Times New Roman"/>
                <w:b/>
                <w:color w:val="auto"/>
                <w:lang w:eastAsia="zh-CN"/>
              </w:rPr>
              <w:t>5—6 ошибок</w:t>
            </w:r>
            <w:r w:rsidRPr="008C4DFE">
              <w:rPr>
                <w:rFonts w:ascii="Times New Roman" w:hAnsi="Times New Roman"/>
                <w:color w:val="auto"/>
                <w:lang w:eastAsia="zh-CN"/>
              </w:rPr>
              <w:t xml:space="preserve"> в выборе слов и лексической сочетаемости, которые усложняют понимание текста. Используется только стандартная, однообразная лексика</w:t>
            </w:r>
          </w:p>
        </w:tc>
      </w:tr>
      <w:tr w:rsidR="008125FE" w:rsidRPr="008C4DFE" w14:paraId="55B6E5ED"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22BD7E7"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0</w:t>
            </w:r>
          </w:p>
        </w:tc>
        <w:tc>
          <w:tcPr>
            <w:tcW w:w="8682" w:type="dxa"/>
            <w:tcBorders>
              <w:top w:val="single" w:sz="4" w:space="0" w:color="auto"/>
              <w:left w:val="single" w:sz="4" w:space="0" w:color="auto"/>
              <w:bottom w:val="single" w:sz="4" w:space="0" w:color="auto"/>
              <w:right w:val="single" w:sz="4" w:space="0" w:color="auto"/>
            </w:tcBorders>
            <w:hideMark/>
          </w:tcPr>
          <w:p w14:paraId="7706AA0F" w14:textId="7985C5E1"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Участник демонстрирует крайне ограниченный словарный запас, в работе имеются многочисленные </w:t>
            </w:r>
            <w:r w:rsidRPr="008C4DFE">
              <w:rPr>
                <w:rFonts w:ascii="Times New Roman" w:hAnsi="Times New Roman"/>
                <w:b/>
                <w:color w:val="auto"/>
                <w:lang w:eastAsia="zh-CN"/>
              </w:rPr>
              <w:t>ошибки (7 и более</w:t>
            </w:r>
            <w:r w:rsidRPr="008C4DFE">
              <w:rPr>
                <w:rFonts w:ascii="Times New Roman" w:hAnsi="Times New Roman"/>
                <w:color w:val="auto"/>
                <w:lang w:eastAsia="zh-CN"/>
              </w:rPr>
              <w:t>) в употреблении лексики</w:t>
            </w:r>
          </w:p>
        </w:tc>
      </w:tr>
      <w:tr w:rsidR="008125FE" w:rsidRPr="008C4DFE" w14:paraId="56AA3ABA" w14:textId="77777777" w:rsidTr="00B244C2">
        <w:tc>
          <w:tcPr>
            <w:tcW w:w="952" w:type="dxa"/>
            <w:tcBorders>
              <w:top w:val="single" w:sz="4" w:space="0" w:color="auto"/>
              <w:left w:val="single" w:sz="4" w:space="0" w:color="auto"/>
              <w:bottom w:val="single" w:sz="4" w:space="0" w:color="auto"/>
              <w:right w:val="single" w:sz="4" w:space="0" w:color="auto"/>
            </w:tcBorders>
            <w:shd w:val="clear" w:color="auto" w:fill="D9D9D9"/>
            <w:hideMark/>
          </w:tcPr>
          <w:p w14:paraId="649FA543"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rPr>
              <w:lastRenderedPageBreak/>
              <w:t>Баллы</w:t>
            </w:r>
          </w:p>
        </w:tc>
        <w:tc>
          <w:tcPr>
            <w:tcW w:w="8682" w:type="dxa"/>
            <w:tcBorders>
              <w:top w:val="single" w:sz="4" w:space="0" w:color="auto"/>
              <w:left w:val="single" w:sz="4" w:space="0" w:color="auto"/>
              <w:bottom w:val="single" w:sz="4" w:space="0" w:color="auto"/>
              <w:right w:val="single" w:sz="4" w:space="0" w:color="auto"/>
            </w:tcBorders>
            <w:shd w:val="clear" w:color="auto" w:fill="D9D9D9"/>
            <w:hideMark/>
          </w:tcPr>
          <w:p w14:paraId="5B93F852" w14:textId="77777777" w:rsidR="008125FE" w:rsidRPr="008C4DFE" w:rsidRDefault="008125FE" w:rsidP="008125FE">
            <w:pPr>
              <w:jc w:val="center"/>
              <w:rPr>
                <w:rFonts w:ascii="Times New Roman" w:hAnsi="Times New Roman"/>
                <w:b/>
                <w:color w:val="auto"/>
              </w:rPr>
            </w:pPr>
            <w:r w:rsidRPr="008C4DFE">
              <w:rPr>
                <w:rFonts w:ascii="Times New Roman" w:hAnsi="Times New Roman"/>
                <w:b/>
                <w:color w:val="auto"/>
              </w:rPr>
              <w:t>Грамматика</w:t>
            </w:r>
          </w:p>
        </w:tc>
      </w:tr>
      <w:tr w:rsidR="008125FE" w:rsidRPr="008C4DFE" w14:paraId="10356B51"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B9BE2B6"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5</w:t>
            </w:r>
          </w:p>
        </w:tc>
        <w:tc>
          <w:tcPr>
            <w:tcW w:w="8682" w:type="dxa"/>
            <w:tcBorders>
              <w:top w:val="single" w:sz="4" w:space="0" w:color="auto"/>
              <w:left w:val="single" w:sz="4" w:space="0" w:color="auto"/>
              <w:bottom w:val="single" w:sz="4" w:space="0" w:color="auto"/>
              <w:right w:val="single" w:sz="4" w:space="0" w:color="auto"/>
            </w:tcBorders>
            <w:hideMark/>
          </w:tcPr>
          <w:p w14:paraId="0655449A"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Участник демонстрирует грамотное и уместное употребление грамматических структур в соответствии с коммуникативной задачей. Работа не имеет ошибок с точки зрения грамматического оформления</w:t>
            </w:r>
          </w:p>
        </w:tc>
      </w:tr>
      <w:tr w:rsidR="008125FE" w:rsidRPr="008C4DFE" w14:paraId="7491A943"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6C62ABB5"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4</w:t>
            </w:r>
          </w:p>
        </w:tc>
        <w:tc>
          <w:tcPr>
            <w:tcW w:w="8682" w:type="dxa"/>
            <w:tcBorders>
              <w:top w:val="single" w:sz="4" w:space="0" w:color="auto"/>
              <w:left w:val="single" w:sz="4" w:space="0" w:color="auto"/>
              <w:bottom w:val="single" w:sz="4" w:space="0" w:color="auto"/>
              <w:right w:val="single" w:sz="4" w:space="0" w:color="auto"/>
            </w:tcBorders>
            <w:hideMark/>
          </w:tcPr>
          <w:p w14:paraId="2062422E"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Участник демонстрирует грамотное и уместное употребление грамматических структур в соответствии с коммуникативной задачей. Работа имеет                            1 грамматическую ошибку, не затрудняющую понимания текста  </w:t>
            </w:r>
          </w:p>
        </w:tc>
      </w:tr>
      <w:tr w:rsidR="008125FE" w:rsidRPr="008C4DFE" w14:paraId="0CA0D4BC"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13176548"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3</w:t>
            </w:r>
          </w:p>
        </w:tc>
        <w:tc>
          <w:tcPr>
            <w:tcW w:w="8682" w:type="dxa"/>
            <w:tcBorders>
              <w:top w:val="single" w:sz="4" w:space="0" w:color="auto"/>
              <w:left w:val="single" w:sz="4" w:space="0" w:color="auto"/>
              <w:bottom w:val="single" w:sz="4" w:space="0" w:color="auto"/>
              <w:right w:val="single" w:sz="4" w:space="0" w:color="auto"/>
            </w:tcBorders>
            <w:hideMark/>
          </w:tcPr>
          <w:p w14:paraId="03952B0A"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Участник демонстрирует в целом корректное употребление грамматических структур в соответствии с коммуникативной задачей. Работа имеет 2—3 грамматические ошибки, не затрудняющие понимания текста  </w:t>
            </w:r>
          </w:p>
        </w:tc>
      </w:tr>
      <w:tr w:rsidR="008125FE" w:rsidRPr="008C4DFE" w14:paraId="29FA2D3F"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110DE952"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2</w:t>
            </w:r>
          </w:p>
        </w:tc>
        <w:tc>
          <w:tcPr>
            <w:tcW w:w="8682" w:type="dxa"/>
            <w:tcBorders>
              <w:top w:val="single" w:sz="4" w:space="0" w:color="auto"/>
              <w:left w:val="single" w:sz="4" w:space="0" w:color="auto"/>
              <w:bottom w:val="single" w:sz="4" w:space="0" w:color="auto"/>
              <w:right w:val="single" w:sz="4" w:space="0" w:color="auto"/>
            </w:tcBorders>
            <w:hideMark/>
          </w:tcPr>
          <w:p w14:paraId="5DBCAB08"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Работа имеет 4—5 грамматических ошибок, в том числе грубых, нарушающих понимание текста  </w:t>
            </w:r>
          </w:p>
        </w:tc>
      </w:tr>
      <w:tr w:rsidR="008125FE" w:rsidRPr="008C4DFE" w14:paraId="5EA09276"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7DA68D78"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1</w:t>
            </w:r>
          </w:p>
        </w:tc>
        <w:tc>
          <w:tcPr>
            <w:tcW w:w="8682" w:type="dxa"/>
            <w:tcBorders>
              <w:top w:val="single" w:sz="4" w:space="0" w:color="auto"/>
              <w:left w:val="single" w:sz="4" w:space="0" w:color="auto"/>
              <w:bottom w:val="single" w:sz="4" w:space="0" w:color="auto"/>
              <w:right w:val="single" w:sz="4" w:space="0" w:color="auto"/>
            </w:tcBorders>
            <w:hideMark/>
          </w:tcPr>
          <w:p w14:paraId="798E2EA6"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Работа имеет 6—7 грамматических ошибок, в том числе грубых, нарушающих понимание текста  </w:t>
            </w:r>
          </w:p>
        </w:tc>
      </w:tr>
      <w:tr w:rsidR="008125FE" w:rsidRPr="008C4DFE" w14:paraId="06393B16"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11F91F5"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0</w:t>
            </w:r>
          </w:p>
        </w:tc>
        <w:tc>
          <w:tcPr>
            <w:tcW w:w="8682" w:type="dxa"/>
            <w:tcBorders>
              <w:top w:val="single" w:sz="4" w:space="0" w:color="auto"/>
              <w:left w:val="single" w:sz="4" w:space="0" w:color="auto"/>
              <w:bottom w:val="single" w:sz="4" w:space="0" w:color="auto"/>
              <w:right w:val="single" w:sz="4" w:space="0" w:color="auto"/>
            </w:tcBorders>
            <w:hideMark/>
          </w:tcPr>
          <w:p w14:paraId="432F3CB8" w14:textId="77777777" w:rsidR="008125FE" w:rsidRPr="008C4DFE" w:rsidRDefault="008125FE" w:rsidP="008125FE">
            <w:pPr>
              <w:jc w:val="both"/>
              <w:rPr>
                <w:rFonts w:ascii="Times New Roman" w:eastAsia="Calibri" w:hAnsi="Times New Roman"/>
                <w:color w:val="auto"/>
              </w:rPr>
            </w:pPr>
            <w:r w:rsidRPr="008C4DFE">
              <w:rPr>
                <w:rFonts w:ascii="Times New Roman" w:eastAsia="Calibri" w:hAnsi="Times New Roman"/>
                <w:color w:val="auto"/>
              </w:rPr>
              <w:t xml:space="preserve">Работа имеет многочисленные грамматические ошибки (8 и более), которые затрудняют понимание текста  </w:t>
            </w:r>
          </w:p>
        </w:tc>
      </w:tr>
      <w:tr w:rsidR="008125FE" w:rsidRPr="008C4DFE" w14:paraId="7F5B1581" w14:textId="77777777" w:rsidTr="00B244C2">
        <w:tc>
          <w:tcPr>
            <w:tcW w:w="952" w:type="dxa"/>
            <w:tcBorders>
              <w:top w:val="single" w:sz="4" w:space="0" w:color="auto"/>
              <w:left w:val="single" w:sz="4" w:space="0" w:color="auto"/>
              <w:bottom w:val="single" w:sz="4" w:space="0" w:color="auto"/>
              <w:right w:val="single" w:sz="4" w:space="0" w:color="auto"/>
            </w:tcBorders>
            <w:shd w:val="clear" w:color="auto" w:fill="D9D9D9"/>
            <w:hideMark/>
          </w:tcPr>
          <w:p w14:paraId="5C9C5F1B" w14:textId="77777777" w:rsidR="008125FE" w:rsidRPr="008C4DFE" w:rsidRDefault="008125FE" w:rsidP="008125FE">
            <w:pPr>
              <w:jc w:val="center"/>
              <w:rPr>
                <w:rFonts w:ascii="Times New Roman" w:hAnsi="Times New Roman"/>
                <w:color w:val="auto"/>
              </w:rPr>
            </w:pPr>
            <w:r w:rsidRPr="008C4DFE">
              <w:rPr>
                <w:rFonts w:ascii="Times New Roman" w:hAnsi="Times New Roman"/>
                <w:b/>
                <w:color w:val="auto"/>
              </w:rPr>
              <w:t>Баллы</w:t>
            </w:r>
          </w:p>
        </w:tc>
        <w:tc>
          <w:tcPr>
            <w:tcW w:w="8682" w:type="dxa"/>
            <w:tcBorders>
              <w:top w:val="single" w:sz="4" w:space="0" w:color="auto"/>
              <w:left w:val="single" w:sz="4" w:space="0" w:color="auto"/>
              <w:bottom w:val="single" w:sz="4" w:space="0" w:color="auto"/>
              <w:right w:val="single" w:sz="4" w:space="0" w:color="auto"/>
            </w:tcBorders>
            <w:shd w:val="clear" w:color="auto" w:fill="D9D9D9"/>
            <w:hideMark/>
          </w:tcPr>
          <w:p w14:paraId="75F97DC6" w14:textId="77777777" w:rsidR="008125FE" w:rsidRPr="008C4DFE" w:rsidRDefault="008125FE" w:rsidP="008125FE">
            <w:pPr>
              <w:jc w:val="center"/>
              <w:rPr>
                <w:rFonts w:ascii="Times New Roman" w:hAnsi="Times New Roman"/>
                <w:b/>
                <w:color w:val="auto"/>
              </w:rPr>
            </w:pPr>
            <w:r w:rsidRPr="008C4DFE">
              <w:rPr>
                <w:rFonts w:ascii="Times New Roman" w:hAnsi="Times New Roman"/>
                <w:b/>
                <w:color w:val="auto"/>
                <w:lang w:eastAsia="zh-CN"/>
              </w:rPr>
              <w:t>Иероглифика</w:t>
            </w:r>
          </w:p>
        </w:tc>
      </w:tr>
      <w:tr w:rsidR="008125FE" w:rsidRPr="008C4DFE" w14:paraId="0EFDA627"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6454EA60"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5</w:t>
            </w:r>
          </w:p>
        </w:tc>
        <w:tc>
          <w:tcPr>
            <w:tcW w:w="8682" w:type="dxa"/>
            <w:tcBorders>
              <w:top w:val="single" w:sz="4" w:space="0" w:color="auto"/>
              <w:left w:val="single" w:sz="4" w:space="0" w:color="auto"/>
              <w:bottom w:val="single" w:sz="4" w:space="0" w:color="auto"/>
              <w:right w:val="single" w:sz="4" w:space="0" w:color="auto"/>
            </w:tcBorders>
            <w:hideMark/>
          </w:tcPr>
          <w:p w14:paraId="28B05019"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 xml:space="preserve">Работа не имеет иероглифических ошибок, допустимы 1—2 иероглифические неточности </w:t>
            </w:r>
          </w:p>
        </w:tc>
      </w:tr>
      <w:tr w:rsidR="008125FE" w:rsidRPr="008C4DFE" w14:paraId="1D9650B6" w14:textId="77777777" w:rsidTr="00B244C2">
        <w:tc>
          <w:tcPr>
            <w:tcW w:w="952" w:type="dxa"/>
            <w:tcBorders>
              <w:top w:val="single" w:sz="4" w:space="0" w:color="auto"/>
              <w:left w:val="single" w:sz="4" w:space="0" w:color="auto"/>
              <w:bottom w:val="single" w:sz="4" w:space="0" w:color="auto"/>
              <w:right w:val="single" w:sz="4" w:space="0" w:color="auto"/>
            </w:tcBorders>
          </w:tcPr>
          <w:p w14:paraId="33DBDC31"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4</w:t>
            </w:r>
          </w:p>
        </w:tc>
        <w:tc>
          <w:tcPr>
            <w:tcW w:w="8682" w:type="dxa"/>
            <w:tcBorders>
              <w:top w:val="single" w:sz="4" w:space="0" w:color="auto"/>
              <w:left w:val="single" w:sz="4" w:space="0" w:color="auto"/>
              <w:bottom w:val="single" w:sz="4" w:space="0" w:color="auto"/>
              <w:right w:val="single" w:sz="4" w:space="0" w:color="auto"/>
            </w:tcBorders>
          </w:tcPr>
          <w:p w14:paraId="149B1C38"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В работе имеются 1 иероглифическая ошибка и 1—2 иероглифические неточности</w:t>
            </w:r>
          </w:p>
        </w:tc>
      </w:tr>
      <w:tr w:rsidR="008125FE" w:rsidRPr="008C4DFE" w14:paraId="44748194"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2AA30AB8"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3</w:t>
            </w:r>
          </w:p>
        </w:tc>
        <w:tc>
          <w:tcPr>
            <w:tcW w:w="8682" w:type="dxa"/>
            <w:tcBorders>
              <w:top w:val="single" w:sz="4" w:space="0" w:color="auto"/>
              <w:left w:val="single" w:sz="4" w:space="0" w:color="auto"/>
              <w:bottom w:val="single" w:sz="4" w:space="0" w:color="auto"/>
              <w:right w:val="single" w:sz="4" w:space="0" w:color="auto"/>
            </w:tcBorders>
            <w:hideMark/>
          </w:tcPr>
          <w:p w14:paraId="4BDEFBF3"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В работе имеются 2—3 иероглифические ошибки и иероглифические неточности</w:t>
            </w:r>
          </w:p>
        </w:tc>
      </w:tr>
      <w:tr w:rsidR="008125FE" w:rsidRPr="008C4DFE" w14:paraId="6CA56251"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449BDE9C"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2</w:t>
            </w:r>
          </w:p>
        </w:tc>
        <w:tc>
          <w:tcPr>
            <w:tcW w:w="8682" w:type="dxa"/>
            <w:tcBorders>
              <w:top w:val="single" w:sz="4" w:space="0" w:color="auto"/>
              <w:left w:val="single" w:sz="4" w:space="0" w:color="auto"/>
              <w:bottom w:val="single" w:sz="4" w:space="0" w:color="auto"/>
              <w:right w:val="single" w:sz="4" w:space="0" w:color="auto"/>
            </w:tcBorders>
            <w:hideMark/>
          </w:tcPr>
          <w:p w14:paraId="2AB7EA54" w14:textId="77777777" w:rsidR="008125FE" w:rsidRPr="008C4DFE" w:rsidRDefault="008125FE" w:rsidP="008125FE">
            <w:pPr>
              <w:jc w:val="both"/>
              <w:rPr>
                <w:rFonts w:ascii="Times New Roman" w:hAnsi="Times New Roman"/>
                <w:color w:val="auto"/>
              </w:rPr>
            </w:pPr>
            <w:r w:rsidRPr="008C4DFE">
              <w:rPr>
                <w:rFonts w:ascii="Times New Roman" w:hAnsi="Times New Roman"/>
                <w:color w:val="auto"/>
                <w:lang w:eastAsia="zh-CN"/>
              </w:rPr>
              <w:t>В работе имеются 4—5 иероглифических ошибок и иероглифических неточностей</w:t>
            </w:r>
          </w:p>
        </w:tc>
      </w:tr>
      <w:tr w:rsidR="008125FE" w:rsidRPr="008C4DFE" w14:paraId="79F583FB"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1FB9BA69"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1</w:t>
            </w:r>
          </w:p>
        </w:tc>
        <w:tc>
          <w:tcPr>
            <w:tcW w:w="8682" w:type="dxa"/>
            <w:tcBorders>
              <w:top w:val="single" w:sz="4" w:space="0" w:color="auto"/>
              <w:left w:val="single" w:sz="4" w:space="0" w:color="auto"/>
              <w:bottom w:val="single" w:sz="4" w:space="0" w:color="auto"/>
              <w:right w:val="single" w:sz="4" w:space="0" w:color="auto"/>
            </w:tcBorders>
            <w:hideMark/>
          </w:tcPr>
          <w:p w14:paraId="333100B9"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В работе имеются 6 иероглифических ошибок и иероглифических неточностей</w:t>
            </w:r>
          </w:p>
        </w:tc>
      </w:tr>
      <w:tr w:rsidR="008125FE" w:rsidRPr="008C4DFE" w14:paraId="3ED661F3" w14:textId="77777777" w:rsidTr="00B244C2">
        <w:tc>
          <w:tcPr>
            <w:tcW w:w="952" w:type="dxa"/>
            <w:tcBorders>
              <w:top w:val="single" w:sz="4" w:space="0" w:color="auto"/>
              <w:left w:val="single" w:sz="4" w:space="0" w:color="auto"/>
              <w:bottom w:val="single" w:sz="4" w:space="0" w:color="auto"/>
              <w:right w:val="single" w:sz="4" w:space="0" w:color="auto"/>
            </w:tcBorders>
            <w:hideMark/>
          </w:tcPr>
          <w:p w14:paraId="5AD53F06" w14:textId="77777777" w:rsidR="008125FE" w:rsidRPr="008C4DFE" w:rsidRDefault="008125FE" w:rsidP="008125FE">
            <w:pPr>
              <w:jc w:val="center"/>
              <w:rPr>
                <w:rFonts w:ascii="Times New Roman" w:hAnsi="Times New Roman"/>
                <w:color w:val="auto"/>
              </w:rPr>
            </w:pPr>
            <w:r w:rsidRPr="008C4DFE">
              <w:rPr>
                <w:rFonts w:ascii="Times New Roman" w:hAnsi="Times New Roman"/>
                <w:color w:val="auto"/>
              </w:rPr>
              <w:t>0</w:t>
            </w:r>
          </w:p>
        </w:tc>
        <w:tc>
          <w:tcPr>
            <w:tcW w:w="8682" w:type="dxa"/>
            <w:tcBorders>
              <w:top w:val="single" w:sz="4" w:space="0" w:color="auto"/>
              <w:left w:val="single" w:sz="4" w:space="0" w:color="auto"/>
              <w:bottom w:val="single" w:sz="4" w:space="0" w:color="auto"/>
              <w:right w:val="single" w:sz="4" w:space="0" w:color="auto"/>
            </w:tcBorders>
            <w:hideMark/>
          </w:tcPr>
          <w:p w14:paraId="41DFB959" w14:textId="77777777" w:rsidR="008125FE" w:rsidRPr="008C4DFE" w:rsidRDefault="008125FE" w:rsidP="008125FE">
            <w:pPr>
              <w:jc w:val="both"/>
              <w:rPr>
                <w:rFonts w:ascii="Times New Roman" w:hAnsi="Times New Roman"/>
                <w:color w:val="auto"/>
                <w:lang w:eastAsia="zh-CN"/>
              </w:rPr>
            </w:pPr>
            <w:r w:rsidRPr="008C4DFE">
              <w:rPr>
                <w:rFonts w:ascii="Times New Roman" w:hAnsi="Times New Roman"/>
                <w:color w:val="auto"/>
                <w:lang w:eastAsia="zh-CN"/>
              </w:rPr>
              <w:t>В работе имеются 7 и более иероглифических ошибок и иероглифических неточностей</w:t>
            </w:r>
          </w:p>
        </w:tc>
      </w:tr>
    </w:tbl>
    <w:p w14:paraId="41788038" w14:textId="77777777" w:rsidR="008125FE" w:rsidRPr="008C4DFE" w:rsidRDefault="008125FE" w:rsidP="008125FE">
      <w:pPr>
        <w:spacing w:line="360" w:lineRule="auto"/>
        <w:jc w:val="both"/>
        <w:rPr>
          <w:rFonts w:ascii="Times New Roman" w:hAnsi="Times New Roman"/>
          <w:b/>
          <w:color w:val="auto"/>
          <w:lang w:eastAsia="zh-CN"/>
        </w:rPr>
      </w:pPr>
    </w:p>
    <w:p w14:paraId="46DBAF1F" w14:textId="77777777" w:rsidR="008125FE" w:rsidRPr="008C4DFE" w:rsidRDefault="008125FE" w:rsidP="008125FE">
      <w:pPr>
        <w:spacing w:line="360" w:lineRule="auto"/>
        <w:jc w:val="both"/>
        <w:rPr>
          <w:rFonts w:ascii="Times New Roman" w:hAnsi="Times New Roman"/>
          <w:b/>
          <w:color w:val="auto"/>
          <w:lang w:eastAsia="zh-CN"/>
        </w:rPr>
      </w:pPr>
      <w:r w:rsidRPr="008C4DFE">
        <w:rPr>
          <w:rFonts w:ascii="Times New Roman" w:hAnsi="Times New Roman"/>
          <w:b/>
          <w:color w:val="auto"/>
          <w:lang w:eastAsia="zh-CN"/>
        </w:rPr>
        <w:t>Примечания к Критериям оценки выполнения письменного задания:</w:t>
      </w:r>
    </w:p>
    <w:p w14:paraId="74DA1CBD" w14:textId="77777777" w:rsidR="008125FE" w:rsidRPr="008C4DFE" w:rsidRDefault="008125FE" w:rsidP="008125FE">
      <w:pPr>
        <w:spacing w:line="276" w:lineRule="auto"/>
        <w:ind w:firstLine="709"/>
        <w:jc w:val="both"/>
        <w:rPr>
          <w:rFonts w:ascii="Times New Roman" w:hAnsi="Times New Roman"/>
          <w:color w:val="auto"/>
          <w:lang w:eastAsia="zh-CN"/>
        </w:rPr>
      </w:pPr>
      <w:r w:rsidRPr="008C4DFE">
        <w:rPr>
          <w:rFonts w:ascii="Times New Roman" w:hAnsi="Times New Roman"/>
          <w:b/>
          <w:color w:val="auto"/>
          <w:lang w:eastAsia="zh-CN"/>
        </w:rPr>
        <w:t>1)</w:t>
      </w:r>
      <w:r w:rsidRPr="008C4DFE">
        <w:rPr>
          <w:rFonts w:ascii="Times New Roman" w:hAnsi="Times New Roman"/>
          <w:color w:val="auto"/>
          <w:lang w:eastAsia="zh-CN"/>
        </w:rPr>
        <w:t xml:space="preserve"> Под </w:t>
      </w:r>
      <w:r w:rsidRPr="008C4DFE">
        <w:rPr>
          <w:rFonts w:ascii="Times New Roman" w:hAnsi="Times New Roman"/>
          <w:i/>
          <w:color w:val="auto"/>
          <w:lang w:eastAsia="zh-CN"/>
        </w:rPr>
        <w:t>иероглифической ошибкой</w:t>
      </w:r>
      <w:r w:rsidRPr="008C4DFE">
        <w:rPr>
          <w:rFonts w:ascii="Times New Roman" w:hAnsi="Times New Roman"/>
          <w:color w:val="auto"/>
          <w:lang w:eastAsia="zh-CN"/>
        </w:rPr>
        <w:t xml:space="preserve"> подразумевается пропущенный по незнанию или написанный, но «не тот» иероглиф, что требуется. Под </w:t>
      </w:r>
      <w:r w:rsidRPr="008C4DFE">
        <w:rPr>
          <w:rFonts w:ascii="Times New Roman" w:hAnsi="Times New Roman"/>
          <w:i/>
          <w:color w:val="auto"/>
          <w:lang w:eastAsia="zh-CN"/>
        </w:rPr>
        <w:t>иероглифической неточностью</w:t>
      </w:r>
      <w:r w:rsidRPr="008C4DFE">
        <w:rPr>
          <w:rFonts w:ascii="Times New Roman" w:hAnsi="Times New Roman"/>
          <w:color w:val="auto"/>
          <w:lang w:eastAsia="zh-CN"/>
        </w:rPr>
        <w:t xml:space="preserve"> подразумевается незначительная ошибка в правильном написании требуемого иероглифа.</w:t>
      </w:r>
    </w:p>
    <w:p w14:paraId="6E8D6EC0" w14:textId="77777777" w:rsidR="008125FE" w:rsidRPr="008C4DFE" w:rsidRDefault="008125FE" w:rsidP="008125FE">
      <w:pPr>
        <w:autoSpaceDE w:val="0"/>
        <w:autoSpaceDN w:val="0"/>
        <w:adjustRightInd w:val="0"/>
        <w:spacing w:line="276" w:lineRule="auto"/>
        <w:ind w:firstLine="709"/>
        <w:jc w:val="both"/>
        <w:rPr>
          <w:rFonts w:ascii="Times New Roman" w:eastAsia="Calibri" w:hAnsi="Times New Roman"/>
          <w:color w:val="auto"/>
        </w:rPr>
      </w:pPr>
      <w:r w:rsidRPr="008C4DFE">
        <w:rPr>
          <w:rFonts w:ascii="Times New Roman" w:eastAsia="Calibri" w:hAnsi="Times New Roman"/>
          <w:b/>
          <w:color w:val="auto"/>
        </w:rPr>
        <w:t>2)</w:t>
      </w:r>
      <w:r w:rsidRPr="008C4DFE">
        <w:rPr>
          <w:rFonts w:ascii="Times New Roman" w:eastAsia="Calibri" w:hAnsi="Times New Roman"/>
          <w:color w:val="auto"/>
        </w:rPr>
        <w:t xml:space="preserve"> Знаки препинания (точки, запятые и др.) считаются иероглифами, если проставлены в отдельные клеточки бланка ответа.</w:t>
      </w:r>
    </w:p>
    <w:p w14:paraId="42DEB1C3" w14:textId="77777777" w:rsidR="008125FE" w:rsidRPr="008C4DFE" w:rsidRDefault="008125FE" w:rsidP="008125FE">
      <w:pPr>
        <w:autoSpaceDE w:val="0"/>
        <w:autoSpaceDN w:val="0"/>
        <w:adjustRightInd w:val="0"/>
        <w:spacing w:line="276" w:lineRule="auto"/>
        <w:ind w:firstLine="709"/>
        <w:jc w:val="both"/>
        <w:rPr>
          <w:rFonts w:ascii="Times New Roman" w:eastAsia="Calibri" w:hAnsi="Times New Roman"/>
          <w:color w:val="auto"/>
        </w:rPr>
      </w:pPr>
      <w:r w:rsidRPr="008C4DFE">
        <w:rPr>
          <w:rFonts w:ascii="Times New Roman" w:eastAsia="Calibri" w:hAnsi="Times New Roman"/>
          <w:b/>
          <w:color w:val="auto"/>
        </w:rPr>
        <w:t xml:space="preserve">3) </w:t>
      </w:r>
      <w:r w:rsidRPr="008C4DFE">
        <w:rPr>
          <w:rFonts w:ascii="Times New Roman" w:eastAsia="Calibri" w:hAnsi="Times New Roman"/>
          <w:color w:val="auto"/>
        </w:rPr>
        <w:t>Повторяющаяся неоднократно ошибка считается за одну ошибку.</w:t>
      </w:r>
    </w:p>
    <w:p w14:paraId="745662F9" w14:textId="77777777" w:rsidR="008125FE" w:rsidRPr="008C4DFE" w:rsidRDefault="008125FE" w:rsidP="008125FE">
      <w:pPr>
        <w:autoSpaceDE w:val="0"/>
        <w:autoSpaceDN w:val="0"/>
        <w:adjustRightInd w:val="0"/>
        <w:spacing w:line="276" w:lineRule="auto"/>
        <w:ind w:firstLine="709"/>
        <w:jc w:val="both"/>
        <w:rPr>
          <w:rFonts w:ascii="Times New Roman" w:eastAsia="Calibri" w:hAnsi="Times New Roman"/>
          <w:color w:val="auto"/>
        </w:rPr>
      </w:pPr>
      <w:r w:rsidRPr="008C4DFE">
        <w:rPr>
          <w:rFonts w:ascii="Times New Roman" w:eastAsia="Calibri" w:hAnsi="Times New Roman"/>
          <w:b/>
          <w:color w:val="auto"/>
        </w:rPr>
        <w:t xml:space="preserve">4) </w:t>
      </w:r>
      <w:r w:rsidRPr="008C4DFE">
        <w:rPr>
          <w:rFonts w:ascii="Times New Roman" w:eastAsia="Calibri" w:hAnsi="Times New Roman"/>
          <w:color w:val="auto"/>
        </w:rPr>
        <w:t xml:space="preserve">Необходимый объем сочинения: </w:t>
      </w:r>
      <w:proofErr w:type="gramStart"/>
      <w:r w:rsidRPr="008C4DFE">
        <w:rPr>
          <w:rFonts w:ascii="Times New Roman" w:eastAsia="Calibri" w:hAnsi="Times New Roman"/>
          <w:color w:val="auto"/>
        </w:rPr>
        <w:t>250 – 300</w:t>
      </w:r>
      <w:proofErr w:type="gramEnd"/>
      <w:r w:rsidRPr="008C4DFE">
        <w:rPr>
          <w:rFonts w:ascii="Times New Roman" w:eastAsia="Calibri" w:hAnsi="Times New Roman"/>
          <w:color w:val="auto"/>
        </w:rPr>
        <w:t xml:space="preserve"> иероглифов.</w:t>
      </w:r>
    </w:p>
    <w:p w14:paraId="311FE232" w14:textId="77777777" w:rsidR="008125FE" w:rsidRPr="008C4DFE" w:rsidRDefault="008125FE" w:rsidP="008125FE">
      <w:pPr>
        <w:spacing w:line="276" w:lineRule="auto"/>
        <w:ind w:firstLine="708"/>
        <w:jc w:val="both"/>
        <w:rPr>
          <w:rFonts w:ascii="Times New Roman" w:eastAsia="Calibri" w:hAnsi="Times New Roman"/>
          <w:color w:val="auto"/>
        </w:rPr>
      </w:pPr>
      <w:r w:rsidRPr="008C4DFE">
        <w:rPr>
          <w:rFonts w:ascii="Times New Roman" w:hAnsi="Times New Roman"/>
          <w:b/>
          <w:color w:val="auto"/>
        </w:rPr>
        <w:t xml:space="preserve">5) </w:t>
      </w:r>
      <w:r w:rsidRPr="008C4DFE">
        <w:rPr>
          <w:rFonts w:ascii="Times New Roman" w:eastAsia="Calibri" w:hAnsi="Times New Roman"/>
          <w:color w:val="auto"/>
        </w:rPr>
        <w:t xml:space="preserve">Письменное творческое задание </w:t>
      </w:r>
      <w:r w:rsidRPr="008C4DFE">
        <w:rPr>
          <w:rFonts w:ascii="Times New Roman" w:eastAsia="Calibri" w:hAnsi="Times New Roman"/>
          <w:b/>
          <w:color w:val="auto"/>
        </w:rPr>
        <w:t>целиком оценивается в 0 баллов</w:t>
      </w:r>
      <w:r w:rsidRPr="008C4DFE">
        <w:rPr>
          <w:rFonts w:ascii="Times New Roman" w:eastAsia="Calibri" w:hAnsi="Times New Roman"/>
          <w:color w:val="auto"/>
        </w:rPr>
        <w:t>:</w:t>
      </w:r>
    </w:p>
    <w:p w14:paraId="2F3555D5" w14:textId="77777777" w:rsidR="008125FE" w:rsidRPr="008C4DFE" w:rsidRDefault="008125FE" w:rsidP="008125FE">
      <w:pPr>
        <w:spacing w:line="276" w:lineRule="auto"/>
        <w:ind w:firstLine="708"/>
        <w:jc w:val="both"/>
        <w:rPr>
          <w:rFonts w:ascii="Times New Roman" w:eastAsia="Calibri" w:hAnsi="Times New Roman"/>
          <w:color w:val="auto"/>
        </w:rPr>
      </w:pPr>
      <w:r w:rsidRPr="008C4DFE">
        <w:rPr>
          <w:rFonts w:ascii="Times New Roman" w:eastAsia="Calibri" w:hAnsi="Times New Roman"/>
          <w:color w:val="auto"/>
        </w:rPr>
        <w:t>- если текст состоит из менее 180 иероглифов;</w:t>
      </w:r>
    </w:p>
    <w:p w14:paraId="2C2A92AA" w14:textId="77777777" w:rsidR="008125FE" w:rsidRPr="008C4DFE" w:rsidRDefault="008125FE" w:rsidP="008125FE">
      <w:pPr>
        <w:spacing w:line="276" w:lineRule="auto"/>
        <w:ind w:firstLine="708"/>
        <w:jc w:val="both"/>
        <w:rPr>
          <w:rFonts w:ascii="Times New Roman" w:eastAsia="Calibri" w:hAnsi="Times New Roman"/>
          <w:color w:val="auto"/>
        </w:rPr>
      </w:pPr>
      <w:r w:rsidRPr="008C4DFE">
        <w:rPr>
          <w:rFonts w:ascii="Times New Roman" w:eastAsia="Calibri" w:hAnsi="Times New Roman"/>
          <w:color w:val="auto"/>
        </w:rPr>
        <w:t>- если содержание текста совершенно не соответствует условиям задания;</w:t>
      </w:r>
    </w:p>
    <w:p w14:paraId="784945C4" w14:textId="77777777" w:rsidR="008125FE" w:rsidRPr="008C4DFE" w:rsidRDefault="008125FE" w:rsidP="008125FE">
      <w:pPr>
        <w:spacing w:line="276" w:lineRule="auto"/>
        <w:ind w:firstLine="708"/>
        <w:jc w:val="both"/>
        <w:rPr>
          <w:rFonts w:ascii="Times New Roman" w:eastAsia="Calibri" w:hAnsi="Times New Roman"/>
          <w:color w:val="auto"/>
        </w:rPr>
      </w:pPr>
      <w:r w:rsidRPr="008C4DFE">
        <w:rPr>
          <w:rFonts w:ascii="Times New Roman" w:eastAsia="Calibri" w:hAnsi="Times New Roman"/>
          <w:color w:val="auto"/>
        </w:rPr>
        <w:t>- если текст более чем на 1/3 состоит из фрагментов, взятых из других текстов (в т. ч. текстов из олимпиадных заданий).</w:t>
      </w:r>
    </w:p>
    <w:p w14:paraId="2E067162" w14:textId="77777777" w:rsidR="008125FE" w:rsidRPr="008C4DFE" w:rsidRDefault="008125FE" w:rsidP="008125FE">
      <w:pPr>
        <w:spacing w:line="276" w:lineRule="auto"/>
        <w:ind w:firstLine="709"/>
        <w:jc w:val="both"/>
        <w:rPr>
          <w:rFonts w:ascii="Times New Roman" w:hAnsi="Times New Roman"/>
          <w:color w:val="auto"/>
        </w:rPr>
      </w:pPr>
      <w:r w:rsidRPr="008C4DFE">
        <w:rPr>
          <w:rFonts w:ascii="Times New Roman" w:hAnsi="Times New Roman"/>
          <w:b/>
          <w:color w:val="auto"/>
        </w:rPr>
        <w:t>6) 1 балл</w:t>
      </w:r>
      <w:r w:rsidRPr="008C4DFE">
        <w:rPr>
          <w:rFonts w:ascii="Times New Roman" w:hAnsi="Times New Roman"/>
          <w:color w:val="auto"/>
        </w:rPr>
        <w:t xml:space="preserve"> снимается за:</w:t>
      </w:r>
    </w:p>
    <w:p w14:paraId="483875C6" w14:textId="77777777" w:rsidR="008125FE" w:rsidRPr="008C4DFE" w:rsidRDefault="008125FE" w:rsidP="008125FE">
      <w:pPr>
        <w:spacing w:line="276" w:lineRule="auto"/>
        <w:ind w:firstLine="709"/>
        <w:jc w:val="both"/>
        <w:rPr>
          <w:rFonts w:ascii="Times New Roman" w:hAnsi="Times New Roman"/>
          <w:color w:val="auto"/>
        </w:rPr>
      </w:pPr>
      <w:r w:rsidRPr="008C4DFE">
        <w:rPr>
          <w:rFonts w:ascii="Times New Roman" w:hAnsi="Times New Roman"/>
          <w:bCs/>
          <w:color w:val="auto"/>
        </w:rPr>
        <w:t>-</w:t>
      </w:r>
      <w:r w:rsidRPr="008C4DFE">
        <w:rPr>
          <w:rFonts w:ascii="Times New Roman" w:hAnsi="Times New Roman"/>
          <w:b/>
          <w:bCs/>
          <w:color w:val="auto"/>
        </w:rPr>
        <w:t xml:space="preserve"> </w:t>
      </w:r>
      <w:r w:rsidRPr="008C4DFE">
        <w:rPr>
          <w:rFonts w:ascii="Times New Roman" w:hAnsi="Times New Roman"/>
          <w:bCs/>
          <w:color w:val="auto"/>
        </w:rPr>
        <w:t>крайне</w:t>
      </w:r>
      <w:r w:rsidRPr="008C4DFE">
        <w:rPr>
          <w:rFonts w:ascii="Times New Roman" w:hAnsi="Times New Roman"/>
          <w:b/>
          <w:bCs/>
          <w:color w:val="auto"/>
        </w:rPr>
        <w:t xml:space="preserve"> </w:t>
      </w:r>
      <w:r w:rsidRPr="008C4DFE">
        <w:rPr>
          <w:rFonts w:ascii="Times New Roman" w:hAnsi="Times New Roman"/>
          <w:color w:val="auto"/>
        </w:rPr>
        <w:t>небрежное оформление рукописи (наличие множества помарок);</w:t>
      </w:r>
    </w:p>
    <w:p w14:paraId="390AF71C" w14:textId="77777777" w:rsidR="008125FE" w:rsidRPr="008C4DFE" w:rsidRDefault="008125FE" w:rsidP="008125FE">
      <w:pPr>
        <w:spacing w:line="276" w:lineRule="auto"/>
        <w:ind w:firstLine="709"/>
        <w:jc w:val="both"/>
        <w:rPr>
          <w:rFonts w:ascii="Times New Roman" w:hAnsi="Times New Roman"/>
          <w:color w:val="auto"/>
        </w:rPr>
      </w:pPr>
      <w:r w:rsidRPr="008C4DFE">
        <w:rPr>
          <w:rFonts w:ascii="Times New Roman" w:hAnsi="Times New Roman"/>
          <w:color w:val="auto"/>
        </w:rPr>
        <w:t xml:space="preserve">- недостаточный объем письменного сочинения: </w:t>
      </w:r>
      <w:proofErr w:type="gramStart"/>
      <w:r w:rsidRPr="008C4DFE">
        <w:rPr>
          <w:rFonts w:ascii="Times New Roman" w:hAnsi="Times New Roman"/>
          <w:color w:val="auto"/>
        </w:rPr>
        <w:t>180-249</w:t>
      </w:r>
      <w:proofErr w:type="gramEnd"/>
      <w:r w:rsidRPr="008C4DFE">
        <w:rPr>
          <w:rFonts w:ascii="Times New Roman" w:hAnsi="Times New Roman"/>
          <w:color w:val="auto"/>
        </w:rPr>
        <w:t xml:space="preserve"> иероглифов; </w:t>
      </w:r>
    </w:p>
    <w:p w14:paraId="74B6C044" w14:textId="77777777" w:rsidR="008125FE" w:rsidRPr="008C4DFE" w:rsidRDefault="008125FE" w:rsidP="008125FE">
      <w:pPr>
        <w:spacing w:line="276" w:lineRule="auto"/>
        <w:ind w:firstLine="709"/>
        <w:jc w:val="both"/>
        <w:rPr>
          <w:rFonts w:ascii="Times New Roman" w:hAnsi="Times New Roman"/>
          <w:color w:val="auto"/>
        </w:rPr>
      </w:pPr>
      <w:r w:rsidRPr="008C4DFE">
        <w:rPr>
          <w:rFonts w:ascii="Times New Roman" w:hAnsi="Times New Roman"/>
          <w:color w:val="auto"/>
        </w:rPr>
        <w:t xml:space="preserve">- </w:t>
      </w:r>
      <w:r w:rsidRPr="008C4DFE">
        <w:rPr>
          <w:rFonts w:ascii="Times New Roman" w:eastAsia="Calibri" w:hAnsi="Times New Roman"/>
          <w:color w:val="auto"/>
        </w:rPr>
        <w:t>если текст письменного сочинения превышает отметку 300 иероглифов в бланке ответа (эта часть текста не учитывается и не проверяется).</w:t>
      </w:r>
    </w:p>
    <w:p w14:paraId="21FADB67" w14:textId="77777777" w:rsidR="008125FE" w:rsidRDefault="008125FE" w:rsidP="008125FE">
      <w:pPr>
        <w:spacing w:line="276" w:lineRule="auto"/>
        <w:ind w:firstLine="709"/>
        <w:jc w:val="both"/>
        <w:rPr>
          <w:rFonts w:ascii="Times New Roman" w:hAnsi="Times New Roman"/>
          <w:b/>
          <w:bCs/>
          <w:color w:val="auto"/>
        </w:rPr>
      </w:pPr>
      <w:r w:rsidRPr="008C4DFE">
        <w:rPr>
          <w:rFonts w:ascii="Times New Roman" w:hAnsi="Times New Roman"/>
          <w:color w:val="auto"/>
        </w:rPr>
        <w:t>В вышеуказанных случаях балл снимается из оценки за «Содержание»: если «Содержание» оценено на 0 баллов, 1 балл может быть снят из оценки по любому другому критерию.</w:t>
      </w:r>
      <w:r w:rsidRPr="008C4DFE">
        <w:rPr>
          <w:rFonts w:ascii="Times New Roman" w:hAnsi="Times New Roman"/>
          <w:b/>
          <w:bCs/>
          <w:color w:val="auto"/>
        </w:rPr>
        <w:t xml:space="preserve"> </w:t>
      </w:r>
    </w:p>
    <w:sectPr w:rsidR="0081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FE"/>
    <w:rsid w:val="004C2167"/>
    <w:rsid w:val="008125FE"/>
    <w:rsid w:val="00B244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21C6"/>
  <w15:chartTrackingRefBased/>
  <w15:docId w15:val="{867E243D-575D-4A69-8F4D-99010E35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5FE"/>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 Рахимбекова</dc:creator>
  <cp:keywords/>
  <dc:description/>
  <cp:lastModifiedBy>Лола Рахимбекова</cp:lastModifiedBy>
  <cp:revision>1</cp:revision>
  <dcterms:created xsi:type="dcterms:W3CDTF">2021-04-01T20:19:00Z</dcterms:created>
  <dcterms:modified xsi:type="dcterms:W3CDTF">2021-04-01T20:24:00Z</dcterms:modified>
</cp:coreProperties>
</file>