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F5A71" w14:textId="77777777" w:rsidR="00C23DC5" w:rsidRDefault="00C23DC5" w:rsidP="00C23DC5">
      <w:pPr>
        <w:spacing w:after="0"/>
        <w:contextualSpacing/>
        <w:jc w:val="center"/>
      </w:pPr>
    </w:p>
    <w:p w14:paraId="6E4D74E5" w14:textId="77777777" w:rsidR="00C23DC5" w:rsidRDefault="00C23DC5" w:rsidP="00C23DC5">
      <w:pPr>
        <w:spacing w:after="0"/>
        <w:contextualSpacing/>
        <w:jc w:val="center"/>
        <w:rPr>
          <w:b/>
          <w:szCs w:val="24"/>
        </w:rPr>
      </w:pPr>
      <w:r w:rsidRPr="007D04B9">
        <w:rPr>
          <w:b/>
          <w:szCs w:val="24"/>
        </w:rPr>
        <w:t>УСТНЫЙ</w:t>
      </w:r>
      <w:r w:rsidRPr="00C23DC5">
        <w:rPr>
          <w:b/>
          <w:szCs w:val="24"/>
        </w:rPr>
        <w:t xml:space="preserve"> </w:t>
      </w:r>
      <w:r w:rsidRPr="007D04B9">
        <w:rPr>
          <w:b/>
          <w:szCs w:val="24"/>
        </w:rPr>
        <w:t>ТУР</w:t>
      </w:r>
      <w:r w:rsidRPr="00C23DC5">
        <w:rPr>
          <w:b/>
          <w:szCs w:val="24"/>
        </w:rPr>
        <w:t xml:space="preserve"> / </w:t>
      </w:r>
      <w:r w:rsidRPr="007D04B9">
        <w:rPr>
          <w:rFonts w:hint="eastAsia"/>
          <w:b/>
          <w:szCs w:val="24"/>
          <w:lang w:val="en-US"/>
        </w:rPr>
        <w:t>口说测验</w:t>
      </w:r>
    </w:p>
    <w:p w14:paraId="2C8A58D9" w14:textId="7F198F41" w:rsidR="00C23DC5" w:rsidRDefault="00C23DC5" w:rsidP="00C23DC5">
      <w:pPr>
        <w:spacing w:after="0" w:line="240" w:lineRule="auto"/>
        <w:ind w:left="720"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(Максимальное число баллов – </w:t>
      </w:r>
      <w:r w:rsidR="00A9736F">
        <w:rPr>
          <w:b/>
          <w:szCs w:val="24"/>
        </w:rPr>
        <w:t>20</w:t>
      </w:r>
      <w:r>
        <w:rPr>
          <w:b/>
          <w:szCs w:val="24"/>
        </w:rPr>
        <w:t xml:space="preserve"> баллов)</w:t>
      </w:r>
    </w:p>
    <w:p w14:paraId="527F46C9" w14:textId="77777777" w:rsidR="00C23DC5" w:rsidRPr="00360EAE" w:rsidRDefault="00C23DC5" w:rsidP="00C23DC5">
      <w:pPr>
        <w:spacing w:after="0" w:line="240" w:lineRule="auto"/>
        <w:ind w:left="720"/>
        <w:contextualSpacing/>
        <w:jc w:val="center"/>
        <w:rPr>
          <w:b/>
          <w:szCs w:val="24"/>
        </w:rPr>
      </w:pPr>
    </w:p>
    <w:p w14:paraId="77CB7192" w14:textId="77777777" w:rsidR="00C23DC5" w:rsidRPr="00360EAE" w:rsidRDefault="00C23DC5" w:rsidP="00C23DC5">
      <w:pPr>
        <w:spacing w:after="0" w:line="240" w:lineRule="auto"/>
        <w:ind w:left="720"/>
        <w:contextualSpacing/>
        <w:rPr>
          <w:b/>
          <w:szCs w:val="24"/>
        </w:rPr>
      </w:pPr>
    </w:p>
    <w:p w14:paraId="52D0E519" w14:textId="77777777" w:rsidR="00C23DC5" w:rsidRPr="00360EAE" w:rsidRDefault="00C23DC5" w:rsidP="00C23DC5">
      <w:pPr>
        <w:spacing w:after="0" w:line="240" w:lineRule="auto"/>
        <w:ind w:left="720"/>
        <w:contextualSpacing/>
        <w:jc w:val="both"/>
        <w:rPr>
          <w:b/>
          <w:szCs w:val="24"/>
        </w:rPr>
      </w:pPr>
    </w:p>
    <w:p w14:paraId="31AF0827" w14:textId="77777777" w:rsidR="00364461" w:rsidRDefault="00C23DC5" w:rsidP="00364461">
      <w:pPr>
        <w:snapToGrid w:val="0"/>
        <w:spacing w:after="0" w:line="360" w:lineRule="auto"/>
        <w:ind w:firstLine="709"/>
        <w:contextualSpacing/>
        <w:jc w:val="both"/>
        <w:rPr>
          <w:szCs w:val="24"/>
        </w:rPr>
      </w:pPr>
      <w:r w:rsidRPr="007D04B9">
        <w:rPr>
          <w:b/>
          <w:szCs w:val="24"/>
        </w:rPr>
        <w:t>Вы</w:t>
      </w:r>
      <w:r w:rsidRPr="004400EE">
        <w:rPr>
          <w:b/>
          <w:szCs w:val="24"/>
        </w:rPr>
        <w:t xml:space="preserve"> </w:t>
      </w:r>
      <w:r w:rsidRPr="007D04B9">
        <w:rPr>
          <w:b/>
          <w:szCs w:val="24"/>
        </w:rPr>
        <w:t>должны</w:t>
      </w:r>
      <w:r w:rsidRPr="004400EE">
        <w:rPr>
          <w:b/>
          <w:szCs w:val="24"/>
        </w:rPr>
        <w:t xml:space="preserve"> </w:t>
      </w:r>
      <w:r w:rsidRPr="007D04B9">
        <w:rPr>
          <w:b/>
          <w:szCs w:val="24"/>
        </w:rPr>
        <w:t>объединиться</w:t>
      </w:r>
      <w:r w:rsidRPr="004400EE">
        <w:rPr>
          <w:b/>
          <w:szCs w:val="24"/>
        </w:rPr>
        <w:t xml:space="preserve"> </w:t>
      </w:r>
      <w:r w:rsidRPr="007D04B9">
        <w:rPr>
          <w:b/>
          <w:szCs w:val="24"/>
        </w:rPr>
        <w:t>в</w:t>
      </w:r>
      <w:r w:rsidRPr="004400EE">
        <w:rPr>
          <w:b/>
          <w:szCs w:val="24"/>
        </w:rPr>
        <w:t xml:space="preserve"> </w:t>
      </w:r>
      <w:r w:rsidRPr="007D04B9">
        <w:rPr>
          <w:b/>
          <w:szCs w:val="24"/>
        </w:rPr>
        <w:t>группы</w:t>
      </w:r>
      <w:r w:rsidRPr="004400EE">
        <w:rPr>
          <w:b/>
          <w:szCs w:val="24"/>
        </w:rPr>
        <w:t xml:space="preserve"> </w:t>
      </w:r>
      <w:r w:rsidRPr="007D04B9">
        <w:rPr>
          <w:b/>
          <w:szCs w:val="24"/>
        </w:rPr>
        <w:t>по</w:t>
      </w:r>
      <w:r w:rsidRPr="004400EE">
        <w:rPr>
          <w:b/>
          <w:szCs w:val="24"/>
        </w:rPr>
        <w:t xml:space="preserve"> 3-4 </w:t>
      </w:r>
      <w:r w:rsidRPr="007D04B9">
        <w:rPr>
          <w:b/>
          <w:szCs w:val="24"/>
        </w:rPr>
        <w:t>человека</w:t>
      </w:r>
      <w:r w:rsidRPr="004400EE">
        <w:rPr>
          <w:b/>
          <w:szCs w:val="24"/>
        </w:rPr>
        <w:t xml:space="preserve"> </w:t>
      </w:r>
      <w:r w:rsidRPr="007D04B9">
        <w:rPr>
          <w:b/>
          <w:szCs w:val="24"/>
        </w:rPr>
        <w:t>и</w:t>
      </w:r>
      <w:r w:rsidRPr="004400EE">
        <w:rPr>
          <w:b/>
          <w:szCs w:val="24"/>
        </w:rPr>
        <w:t xml:space="preserve"> </w:t>
      </w:r>
      <w:r w:rsidRPr="007D04B9">
        <w:rPr>
          <w:b/>
          <w:szCs w:val="24"/>
        </w:rPr>
        <w:t>подготовиться</w:t>
      </w:r>
      <w:r w:rsidRPr="004400EE">
        <w:rPr>
          <w:b/>
          <w:szCs w:val="24"/>
        </w:rPr>
        <w:t xml:space="preserve"> </w:t>
      </w:r>
      <w:r w:rsidRPr="007D04B9">
        <w:rPr>
          <w:b/>
          <w:szCs w:val="24"/>
        </w:rPr>
        <w:t>к</w:t>
      </w:r>
      <w:r w:rsidRPr="004400EE">
        <w:rPr>
          <w:b/>
          <w:szCs w:val="24"/>
        </w:rPr>
        <w:t xml:space="preserve"> </w:t>
      </w:r>
      <w:r w:rsidRPr="007D04B9">
        <w:rPr>
          <w:b/>
          <w:szCs w:val="24"/>
        </w:rPr>
        <w:t>презентации</w:t>
      </w:r>
      <w:r w:rsidRPr="004400EE">
        <w:rPr>
          <w:b/>
          <w:szCs w:val="24"/>
        </w:rPr>
        <w:t xml:space="preserve"> </w:t>
      </w:r>
      <w:r w:rsidRPr="007D04B9">
        <w:rPr>
          <w:b/>
          <w:szCs w:val="24"/>
        </w:rPr>
        <w:t>ток</w:t>
      </w:r>
      <w:r w:rsidRPr="004400EE">
        <w:rPr>
          <w:b/>
          <w:szCs w:val="24"/>
        </w:rPr>
        <w:t>-</w:t>
      </w:r>
      <w:r w:rsidRPr="007D04B9">
        <w:rPr>
          <w:b/>
          <w:szCs w:val="24"/>
        </w:rPr>
        <w:t>шоу</w:t>
      </w:r>
      <w:r w:rsidRPr="004400EE">
        <w:rPr>
          <w:b/>
          <w:szCs w:val="24"/>
        </w:rPr>
        <w:t xml:space="preserve"> (</w:t>
      </w:r>
      <w:r w:rsidRPr="007D04B9">
        <w:rPr>
          <w:b/>
          <w:szCs w:val="24"/>
        </w:rPr>
        <w:t>дискуссии</w:t>
      </w:r>
      <w:r w:rsidRPr="004400EE">
        <w:rPr>
          <w:b/>
          <w:szCs w:val="24"/>
        </w:rPr>
        <w:t xml:space="preserve">) </w:t>
      </w:r>
      <w:r w:rsidRPr="007D04B9">
        <w:rPr>
          <w:b/>
          <w:szCs w:val="24"/>
        </w:rPr>
        <w:t>на</w:t>
      </w:r>
      <w:r w:rsidRPr="004400EE">
        <w:rPr>
          <w:b/>
          <w:szCs w:val="24"/>
        </w:rPr>
        <w:t xml:space="preserve"> </w:t>
      </w:r>
      <w:r w:rsidRPr="007D04B9">
        <w:rPr>
          <w:b/>
          <w:szCs w:val="24"/>
        </w:rPr>
        <w:t>следующую</w:t>
      </w:r>
      <w:r w:rsidRPr="004400EE">
        <w:rPr>
          <w:b/>
          <w:szCs w:val="24"/>
        </w:rPr>
        <w:t xml:space="preserve"> </w:t>
      </w:r>
      <w:r w:rsidRPr="007D04B9">
        <w:rPr>
          <w:b/>
          <w:szCs w:val="24"/>
        </w:rPr>
        <w:t>тему</w:t>
      </w:r>
      <w:r w:rsidRPr="004400EE">
        <w:rPr>
          <w:szCs w:val="24"/>
        </w:rPr>
        <w:t>:</w:t>
      </w:r>
      <w:r w:rsidRPr="00960A10">
        <w:rPr>
          <w:rFonts w:hint="eastAsia"/>
          <w:szCs w:val="24"/>
        </w:rPr>
        <w:t xml:space="preserve"> </w:t>
      </w:r>
    </w:p>
    <w:p w14:paraId="11583025" w14:textId="22D8991C" w:rsidR="00364461" w:rsidRDefault="00C23DC5" w:rsidP="00364461">
      <w:pPr>
        <w:snapToGrid w:val="0"/>
        <w:spacing w:after="0" w:line="360" w:lineRule="auto"/>
        <w:ind w:firstLine="709"/>
        <w:contextualSpacing/>
        <w:jc w:val="both"/>
        <w:rPr>
          <w:color w:val="222222"/>
          <w:szCs w:val="24"/>
          <w:shd w:val="clear" w:color="auto" w:fill="FFFFFF"/>
        </w:rPr>
      </w:pPr>
      <w:r w:rsidRPr="00543F28">
        <w:rPr>
          <w:rFonts w:hint="eastAsia"/>
          <w:szCs w:val="24"/>
        </w:rPr>
        <w:t>学习什么外语</w:t>
      </w:r>
      <w:r>
        <w:rPr>
          <w:rFonts w:hint="eastAsia"/>
          <w:szCs w:val="24"/>
          <w:lang w:val="en-US"/>
        </w:rPr>
        <w:t>好</w:t>
      </w:r>
      <w:r>
        <w:rPr>
          <w:rFonts w:hint="eastAsia"/>
          <w:szCs w:val="24"/>
        </w:rPr>
        <w:t>，</w:t>
      </w:r>
      <w:r w:rsidRPr="00543F28">
        <w:rPr>
          <w:rFonts w:hint="eastAsia"/>
          <w:szCs w:val="24"/>
        </w:rPr>
        <w:t>怎么下决定？</w:t>
      </w:r>
      <w:r>
        <w:rPr>
          <w:rFonts w:hint="eastAsia"/>
          <w:szCs w:val="24"/>
        </w:rPr>
        <w:t>俄罗斯年轻人和中国年轻人怎么解决这个问题？</w:t>
      </w:r>
      <w:r w:rsidR="00364461">
        <w:rPr>
          <w:rFonts w:hint="eastAsia"/>
          <w:szCs w:val="24"/>
        </w:rPr>
        <w:t xml:space="preserve"> </w:t>
      </w:r>
      <w:r w:rsidRPr="00FD1DCE">
        <w:rPr>
          <w:color w:val="222222"/>
          <w:szCs w:val="24"/>
          <w:shd w:val="clear" w:color="auto" w:fill="FFFFFF"/>
        </w:rPr>
        <w:t>(</w:t>
      </w:r>
      <w:r>
        <w:rPr>
          <w:color w:val="222222"/>
          <w:szCs w:val="24"/>
          <w:shd w:val="clear" w:color="auto" w:fill="FFFFFF"/>
        </w:rPr>
        <w:t xml:space="preserve">Как решить, какой иностранный язык изучать? Как </w:t>
      </w:r>
      <w:r w:rsidRPr="00E43E80">
        <w:rPr>
          <w:color w:val="222222"/>
          <w:szCs w:val="24"/>
          <w:shd w:val="clear" w:color="auto" w:fill="FFFFFF"/>
        </w:rPr>
        <w:t>молодые люди в России и Китае решают эту проблему</w:t>
      </w:r>
      <w:r>
        <w:rPr>
          <w:color w:val="222222"/>
          <w:szCs w:val="24"/>
          <w:shd w:val="clear" w:color="auto" w:fill="FFFFFF"/>
        </w:rPr>
        <w:t>?</w:t>
      </w:r>
      <w:r w:rsidRPr="007D04B9">
        <w:rPr>
          <w:color w:val="222222"/>
          <w:szCs w:val="24"/>
          <w:shd w:val="clear" w:color="auto" w:fill="FFFFFF"/>
        </w:rPr>
        <w:t xml:space="preserve">). </w:t>
      </w:r>
    </w:p>
    <w:p w14:paraId="0479CAC4" w14:textId="59223BAD" w:rsidR="00C23DC5" w:rsidRPr="00364461" w:rsidRDefault="00C23DC5" w:rsidP="00364461">
      <w:pPr>
        <w:snapToGrid w:val="0"/>
        <w:spacing w:after="0" w:line="360" w:lineRule="auto"/>
        <w:ind w:firstLine="709"/>
        <w:contextualSpacing/>
        <w:jc w:val="both"/>
        <w:rPr>
          <w:szCs w:val="24"/>
        </w:rPr>
      </w:pPr>
      <w:r w:rsidRPr="007D04B9">
        <w:rPr>
          <w:b/>
          <w:color w:val="222222"/>
          <w:szCs w:val="24"/>
          <w:shd w:val="clear" w:color="auto" w:fill="FFFFFF"/>
        </w:rPr>
        <w:t xml:space="preserve">Время на подготовку – 50 минут. Презентация в течение </w:t>
      </w:r>
      <w:r w:rsidRPr="00D76948">
        <w:rPr>
          <w:b/>
          <w:color w:val="222222"/>
          <w:szCs w:val="24"/>
          <w:shd w:val="clear" w:color="auto" w:fill="FFFFFF"/>
        </w:rPr>
        <w:t>7-10</w:t>
      </w:r>
      <w:r w:rsidRPr="007D04B9">
        <w:rPr>
          <w:b/>
          <w:color w:val="222222"/>
          <w:szCs w:val="24"/>
          <w:shd w:val="clear" w:color="auto" w:fill="FFFFFF"/>
        </w:rPr>
        <w:t xml:space="preserve"> минут.</w:t>
      </w:r>
    </w:p>
    <w:p w14:paraId="4F6483F7" w14:textId="77777777" w:rsidR="00C23DC5" w:rsidRDefault="00C23DC5" w:rsidP="00C23DC5">
      <w:pPr>
        <w:snapToGrid w:val="0"/>
        <w:spacing w:after="0" w:line="240" w:lineRule="auto"/>
        <w:ind w:firstLine="709"/>
        <w:contextualSpacing/>
        <w:jc w:val="both"/>
        <w:rPr>
          <w:b/>
          <w:szCs w:val="24"/>
        </w:rPr>
      </w:pPr>
    </w:p>
    <w:p w14:paraId="5E276E80" w14:textId="77777777" w:rsidR="00C23DC5" w:rsidRPr="007D04B9" w:rsidRDefault="00C23DC5" w:rsidP="00C23DC5">
      <w:pPr>
        <w:snapToGrid w:val="0"/>
        <w:spacing w:after="0" w:line="240" w:lineRule="auto"/>
        <w:ind w:firstLine="709"/>
        <w:contextualSpacing/>
        <w:jc w:val="both"/>
        <w:rPr>
          <w:b/>
          <w:szCs w:val="24"/>
        </w:rPr>
      </w:pPr>
    </w:p>
    <w:p w14:paraId="29C70130" w14:textId="77777777" w:rsidR="00C23DC5" w:rsidRPr="00C02D0F" w:rsidRDefault="00C23DC5" w:rsidP="00C23DC5">
      <w:pPr>
        <w:ind w:firstLine="709"/>
        <w:contextualSpacing/>
        <w:jc w:val="both"/>
        <w:rPr>
          <w:bCs/>
          <w:color w:val="222222"/>
          <w:szCs w:val="24"/>
          <w:shd w:val="clear" w:color="auto" w:fill="FFFFFF"/>
        </w:rPr>
      </w:pPr>
      <w:r w:rsidRPr="00C02D0F">
        <w:rPr>
          <w:bCs/>
          <w:color w:val="222222"/>
          <w:szCs w:val="24"/>
          <w:shd w:val="clear" w:color="auto" w:fill="FFFFFF"/>
        </w:rPr>
        <w:t>Советы по подготовке:</w:t>
      </w:r>
    </w:p>
    <w:p w14:paraId="52855C5D" w14:textId="77777777" w:rsidR="00C23DC5" w:rsidRPr="007D04B9" w:rsidRDefault="00C23DC5" w:rsidP="00C23DC5">
      <w:pPr>
        <w:ind w:firstLine="709"/>
        <w:contextualSpacing/>
        <w:jc w:val="both"/>
        <w:rPr>
          <w:color w:val="222222"/>
          <w:szCs w:val="24"/>
          <w:shd w:val="clear" w:color="auto" w:fill="FFFFFF"/>
        </w:rPr>
      </w:pPr>
      <w:r w:rsidRPr="007D04B9">
        <w:rPr>
          <w:color w:val="222222"/>
          <w:szCs w:val="24"/>
          <w:shd w:val="clear" w:color="auto" w:fill="FFFFFF"/>
        </w:rPr>
        <w:t xml:space="preserve">- </w:t>
      </w:r>
      <w:r>
        <w:rPr>
          <w:color w:val="222222"/>
          <w:szCs w:val="24"/>
          <w:shd w:val="clear" w:color="auto" w:fill="FFFFFF"/>
        </w:rPr>
        <w:t>р</w:t>
      </w:r>
      <w:r w:rsidRPr="007D04B9">
        <w:rPr>
          <w:color w:val="222222"/>
          <w:szCs w:val="24"/>
          <w:shd w:val="clear" w:color="auto" w:fill="FFFFFF"/>
        </w:rPr>
        <w:t>аспределите роли и четко придерживайтесь их в ходе ток-шоу – модератор ток-шоу, различные участники ток-шоу</w:t>
      </w:r>
      <w:r>
        <w:rPr>
          <w:color w:val="222222"/>
          <w:szCs w:val="24"/>
          <w:shd w:val="clear" w:color="auto" w:fill="FFFFFF"/>
        </w:rPr>
        <w:t>:</w:t>
      </w:r>
      <w:r w:rsidRPr="007D04B9">
        <w:rPr>
          <w:color w:val="222222"/>
          <w:szCs w:val="24"/>
          <w:shd w:val="clear" w:color="auto" w:fill="FFFFFF"/>
        </w:rPr>
        <w:t xml:space="preserve"> </w:t>
      </w:r>
      <w:r>
        <w:rPr>
          <w:color w:val="222222"/>
          <w:szCs w:val="24"/>
          <w:shd w:val="clear" w:color="auto" w:fill="FFFFFF"/>
        </w:rPr>
        <w:t xml:space="preserve">напр., представители молодежи обеих стран, родители, школьные учителя, преподаватели вузов </w:t>
      </w:r>
      <w:r w:rsidRPr="007D04B9">
        <w:rPr>
          <w:color w:val="222222"/>
          <w:szCs w:val="24"/>
          <w:shd w:val="clear" w:color="auto" w:fill="FFFFFF"/>
        </w:rPr>
        <w:t>или другие роли на ваш выбор;</w:t>
      </w:r>
    </w:p>
    <w:p w14:paraId="61353207" w14:textId="74150298" w:rsidR="00C23DC5" w:rsidRPr="007D04B9" w:rsidRDefault="00C23DC5" w:rsidP="00C23DC5">
      <w:pPr>
        <w:ind w:firstLine="709"/>
        <w:contextualSpacing/>
        <w:jc w:val="both"/>
        <w:rPr>
          <w:color w:val="222222"/>
          <w:szCs w:val="24"/>
          <w:shd w:val="clear" w:color="auto" w:fill="FFFFFF"/>
        </w:rPr>
      </w:pPr>
      <w:r w:rsidRPr="007D04B9">
        <w:rPr>
          <w:color w:val="222222"/>
          <w:szCs w:val="24"/>
          <w:shd w:val="clear" w:color="auto" w:fill="FFFFFF"/>
        </w:rPr>
        <w:t>- аспекты обсуждения (</w:t>
      </w:r>
      <w:r>
        <w:rPr>
          <w:color w:val="222222"/>
          <w:szCs w:val="24"/>
          <w:shd w:val="clear" w:color="auto" w:fill="FFFFFF"/>
        </w:rPr>
        <w:t xml:space="preserve">Какие иностранные языки популярны у молодежи в России и в Китае? Какие иностранные языки изучаются в российских и китайских школах и вузах? Как лучше учить иностранный язык? </w:t>
      </w:r>
      <w:r w:rsidR="00A620FA">
        <w:rPr>
          <w:color w:val="222222"/>
          <w:szCs w:val="24"/>
          <w:shd w:val="clear" w:color="auto" w:fill="FFFFFF"/>
        </w:rPr>
        <w:t xml:space="preserve">Можно ли учить иностранный язык дистанционно? </w:t>
      </w:r>
      <w:r>
        <w:rPr>
          <w:color w:val="222222"/>
          <w:szCs w:val="24"/>
          <w:shd w:val="clear" w:color="auto" w:fill="FFFFFF"/>
        </w:rPr>
        <w:t xml:space="preserve">Зачем изучать иностранные языки, пригодится ли это в жизни? </w:t>
      </w:r>
      <w:r w:rsidR="004A1F13">
        <w:rPr>
          <w:color w:val="222222"/>
          <w:szCs w:val="24"/>
          <w:shd w:val="clear" w:color="auto" w:fill="FFFFFF"/>
        </w:rPr>
        <w:t>Востребованы ли на рынках труда в России и Китае с</w:t>
      </w:r>
      <w:r>
        <w:rPr>
          <w:color w:val="222222"/>
          <w:szCs w:val="24"/>
          <w:shd w:val="clear" w:color="auto" w:fill="FFFFFF"/>
        </w:rPr>
        <w:t>пециалисты, владеющие иностранными языками?</w:t>
      </w:r>
      <w:r w:rsidR="004A1F13">
        <w:rPr>
          <w:color w:val="222222"/>
          <w:szCs w:val="24"/>
          <w:shd w:val="clear" w:color="auto" w:fill="FFFFFF"/>
        </w:rPr>
        <w:t xml:space="preserve"> И какими иностранными языками?</w:t>
      </w:r>
      <w:r>
        <w:rPr>
          <w:color w:val="222222"/>
          <w:szCs w:val="24"/>
          <w:shd w:val="clear" w:color="auto" w:fill="FFFFFF"/>
        </w:rPr>
        <w:t>)</w:t>
      </w:r>
      <w:r w:rsidR="004A1F13">
        <w:rPr>
          <w:color w:val="222222"/>
          <w:szCs w:val="24"/>
          <w:shd w:val="clear" w:color="auto" w:fill="FFFFFF"/>
        </w:rPr>
        <w:t>.</w:t>
      </w:r>
      <w:r>
        <w:rPr>
          <w:color w:val="222222"/>
          <w:szCs w:val="24"/>
          <w:shd w:val="clear" w:color="auto" w:fill="FFFFFF"/>
        </w:rPr>
        <w:t xml:space="preserve"> </w:t>
      </w:r>
    </w:p>
    <w:p w14:paraId="50CD1301" w14:textId="77777777" w:rsidR="00C23DC5" w:rsidRPr="007D04B9" w:rsidRDefault="00C23DC5" w:rsidP="00C23DC5">
      <w:pPr>
        <w:ind w:firstLine="709"/>
        <w:contextualSpacing/>
        <w:jc w:val="both"/>
        <w:rPr>
          <w:color w:val="222222"/>
          <w:szCs w:val="24"/>
          <w:shd w:val="clear" w:color="auto" w:fill="FFFFFF"/>
        </w:rPr>
      </w:pPr>
      <w:r w:rsidRPr="007D04B9">
        <w:rPr>
          <w:color w:val="222222"/>
          <w:szCs w:val="24"/>
          <w:shd w:val="clear" w:color="auto" w:fill="FFFFFF"/>
        </w:rPr>
        <w:t xml:space="preserve">- держитесь и говорите максимально свободно и естественно, приводите аргументы и примеры в пользу своего высказывания, вступайте в дискуссию с другими участниками ток-шоу; </w:t>
      </w:r>
    </w:p>
    <w:p w14:paraId="665EECBF" w14:textId="77777777" w:rsidR="00C23DC5" w:rsidRPr="007D04B9" w:rsidRDefault="00C23DC5" w:rsidP="00C23DC5">
      <w:pPr>
        <w:ind w:firstLine="709"/>
        <w:contextualSpacing/>
        <w:jc w:val="both"/>
        <w:rPr>
          <w:color w:val="222222"/>
          <w:szCs w:val="24"/>
          <w:shd w:val="clear" w:color="auto" w:fill="FFFFFF"/>
        </w:rPr>
      </w:pPr>
      <w:r w:rsidRPr="007D04B9">
        <w:rPr>
          <w:color w:val="222222"/>
          <w:szCs w:val="24"/>
          <w:shd w:val="clear" w:color="auto" w:fill="FFFFFF"/>
        </w:rPr>
        <w:t>- следите за тем, чтобы все участники говорили примерно одинаковое количество времени;</w:t>
      </w:r>
    </w:p>
    <w:p w14:paraId="62AD3DFE" w14:textId="77777777" w:rsidR="00C23DC5" w:rsidRDefault="00C23DC5" w:rsidP="00C23DC5">
      <w:pPr>
        <w:ind w:firstLine="709"/>
        <w:contextualSpacing/>
        <w:jc w:val="both"/>
        <w:rPr>
          <w:color w:val="222222"/>
          <w:szCs w:val="24"/>
          <w:shd w:val="clear" w:color="auto" w:fill="FFFFFF"/>
        </w:rPr>
      </w:pPr>
      <w:r w:rsidRPr="007D04B9">
        <w:rPr>
          <w:color w:val="222222"/>
          <w:szCs w:val="24"/>
          <w:shd w:val="clear" w:color="auto" w:fill="FFFFFF"/>
        </w:rPr>
        <w:t xml:space="preserve">- </w:t>
      </w:r>
      <w:r>
        <w:rPr>
          <w:color w:val="222222"/>
          <w:szCs w:val="24"/>
          <w:shd w:val="clear" w:color="auto" w:fill="FFFFFF"/>
        </w:rPr>
        <w:t xml:space="preserve">составив «сценарий» ток-шоу, </w:t>
      </w:r>
      <w:r w:rsidRPr="007D04B9">
        <w:rPr>
          <w:color w:val="222222"/>
          <w:szCs w:val="24"/>
          <w:shd w:val="clear" w:color="auto" w:fill="FFFFFF"/>
        </w:rPr>
        <w:t>постарайтесь выделить время на репетицию</w:t>
      </w:r>
      <w:r>
        <w:rPr>
          <w:color w:val="222222"/>
          <w:szCs w:val="24"/>
          <w:shd w:val="clear" w:color="auto" w:fill="FFFFFF"/>
        </w:rPr>
        <w:t>, убедитесь, что продолжительность вашей презентации отвечает условиям задания;</w:t>
      </w:r>
    </w:p>
    <w:p w14:paraId="2B30149D" w14:textId="77777777" w:rsidR="00C23DC5" w:rsidRPr="007D04B9" w:rsidRDefault="00C23DC5" w:rsidP="00C23DC5">
      <w:pPr>
        <w:ind w:firstLine="709"/>
        <w:contextualSpacing/>
        <w:jc w:val="both"/>
        <w:rPr>
          <w:sz w:val="32"/>
        </w:rPr>
      </w:pPr>
      <w:r w:rsidRPr="00695EE5">
        <w:rPr>
          <w:szCs w:val="28"/>
        </w:rPr>
        <w:t>-</w:t>
      </w:r>
      <w:r>
        <w:rPr>
          <w:sz w:val="32"/>
        </w:rPr>
        <w:t xml:space="preserve"> </w:t>
      </w:r>
      <w:r w:rsidRPr="00695EE5">
        <w:rPr>
          <w:szCs w:val="28"/>
        </w:rPr>
        <w:t>во время презентации перед жюри «читать по бумажке» не разрешается</w:t>
      </w:r>
      <w:r>
        <w:rPr>
          <w:szCs w:val="28"/>
        </w:rPr>
        <w:t>.</w:t>
      </w:r>
    </w:p>
    <w:p w14:paraId="6E938E9E" w14:textId="77777777" w:rsidR="00C23DC5" w:rsidRDefault="00C23DC5" w:rsidP="00C23DC5"/>
    <w:p w14:paraId="2DD33D75" w14:textId="77777777" w:rsidR="00C23DC5" w:rsidRDefault="00C23DC5"/>
    <w:sectPr w:rsidR="00C23DC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2A0E3" w14:textId="77777777" w:rsidR="004F2D14" w:rsidRDefault="004F2D14" w:rsidP="00C23DC5">
      <w:pPr>
        <w:spacing w:after="0" w:line="240" w:lineRule="auto"/>
      </w:pPr>
      <w:r>
        <w:separator/>
      </w:r>
    </w:p>
  </w:endnote>
  <w:endnote w:type="continuationSeparator" w:id="0">
    <w:p w14:paraId="0F87A5B3" w14:textId="77777777" w:rsidR="004F2D14" w:rsidRDefault="004F2D14" w:rsidP="00C2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B06E3" w14:textId="77777777" w:rsidR="004F2D14" w:rsidRDefault="004F2D14" w:rsidP="00C23DC5">
      <w:pPr>
        <w:spacing w:after="0" w:line="240" w:lineRule="auto"/>
      </w:pPr>
      <w:r>
        <w:separator/>
      </w:r>
    </w:p>
  </w:footnote>
  <w:footnote w:type="continuationSeparator" w:id="0">
    <w:p w14:paraId="0AF04AB4" w14:textId="77777777" w:rsidR="004F2D14" w:rsidRDefault="004F2D14" w:rsidP="00C2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00D8D" w14:textId="3DB21E1B" w:rsidR="00C23DC5" w:rsidRPr="000A45C1" w:rsidRDefault="00C23DC5" w:rsidP="00C23DC5">
    <w:pPr>
      <w:tabs>
        <w:tab w:val="center" w:pos="4677"/>
        <w:tab w:val="right" w:pos="9355"/>
      </w:tabs>
      <w:spacing w:after="0" w:line="240" w:lineRule="auto"/>
      <w:jc w:val="center"/>
      <w:rPr>
        <w:sz w:val="24"/>
        <w:szCs w:val="24"/>
        <w:lang w:eastAsia="ru-RU"/>
      </w:rPr>
    </w:pPr>
    <w:bookmarkStart w:id="0" w:name="_Hlk493839584"/>
    <w:bookmarkStart w:id="1" w:name="_Hlk493839585"/>
    <w:bookmarkStart w:id="2" w:name="_Hlk493839586"/>
    <w:r w:rsidRPr="000A45C1">
      <w:rPr>
        <w:sz w:val="24"/>
        <w:szCs w:val="24"/>
        <w:lang w:eastAsia="ru-RU"/>
      </w:rPr>
      <w:t xml:space="preserve">Всероссийская олимпиада школьников по китайскому языку </w:t>
    </w:r>
    <w:r w:rsidR="00A9736F">
      <w:rPr>
        <w:sz w:val="24"/>
        <w:szCs w:val="24"/>
        <w:lang w:eastAsia="ru-RU"/>
      </w:rPr>
      <w:t>2020</w:t>
    </w:r>
    <w:r w:rsidRPr="000A45C1">
      <w:rPr>
        <w:sz w:val="24"/>
        <w:szCs w:val="24"/>
        <w:lang w:eastAsia="ru-RU"/>
      </w:rPr>
      <w:t>–</w:t>
    </w:r>
    <w:r w:rsidR="00A9736F">
      <w:rPr>
        <w:sz w:val="24"/>
        <w:szCs w:val="24"/>
        <w:lang w:eastAsia="ru-RU"/>
      </w:rPr>
      <w:t>2021</w:t>
    </w:r>
    <w:r w:rsidRPr="000A45C1">
      <w:rPr>
        <w:sz w:val="24"/>
        <w:szCs w:val="24"/>
        <w:lang w:eastAsia="ru-RU"/>
      </w:rPr>
      <w:t xml:space="preserve"> уч. г. </w:t>
    </w:r>
  </w:p>
  <w:p w14:paraId="6E94E6DC" w14:textId="2A246E82" w:rsidR="00C23DC5" w:rsidRPr="00C23DC5" w:rsidRDefault="00A620FA" w:rsidP="00C23DC5">
    <w:pPr>
      <w:tabs>
        <w:tab w:val="center" w:pos="4677"/>
        <w:tab w:val="right" w:pos="9355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  <w:lang w:eastAsia="ru-RU"/>
      </w:rPr>
      <w:t>Заключите</w:t>
    </w:r>
    <w:r w:rsidR="00A9736F">
      <w:rPr>
        <w:sz w:val="24"/>
        <w:szCs w:val="24"/>
        <w:lang w:eastAsia="ru-RU"/>
      </w:rPr>
      <w:t>льный</w:t>
    </w:r>
    <w:r w:rsidR="00C23DC5" w:rsidRPr="000A45C1">
      <w:rPr>
        <w:sz w:val="24"/>
        <w:szCs w:val="24"/>
        <w:lang w:eastAsia="ru-RU"/>
      </w:rPr>
      <w:t xml:space="preserve"> этап. 9-11 классы</w:t>
    </w:r>
    <w:bookmarkEnd w:id="0"/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C5"/>
    <w:rsid w:val="00205C6A"/>
    <w:rsid w:val="00364461"/>
    <w:rsid w:val="004A1F13"/>
    <w:rsid w:val="004C2167"/>
    <w:rsid w:val="004F2D14"/>
    <w:rsid w:val="008B662B"/>
    <w:rsid w:val="008D3B6E"/>
    <w:rsid w:val="00A620FA"/>
    <w:rsid w:val="00A9736F"/>
    <w:rsid w:val="00C23DC5"/>
    <w:rsid w:val="00C7767E"/>
    <w:rsid w:val="00CC03C1"/>
    <w:rsid w:val="00CD1F12"/>
    <w:rsid w:val="00F9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DE08"/>
  <w15:chartTrackingRefBased/>
  <w15:docId w15:val="{1A3C14BF-47D1-472A-83F4-FB79B4B9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DC5"/>
    <w:pPr>
      <w:spacing w:after="200" w:line="276" w:lineRule="auto"/>
    </w:pPr>
    <w:rPr>
      <w:rFonts w:eastAsia="SimSu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DC5"/>
    <w:rPr>
      <w:rFonts w:eastAsia="SimSun" w:cs="Times New Roman"/>
    </w:rPr>
  </w:style>
  <w:style w:type="paragraph" w:styleId="a5">
    <w:name w:val="footer"/>
    <w:basedOn w:val="a"/>
    <w:link w:val="a6"/>
    <w:uiPriority w:val="99"/>
    <w:unhideWhenUsed/>
    <w:rsid w:val="00C23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DC5"/>
    <w:rPr>
      <w:rFonts w:eastAsia="SimSu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 Рахимбекова</dc:creator>
  <cp:keywords/>
  <dc:description/>
  <cp:lastModifiedBy>Лола Рахимбекова</cp:lastModifiedBy>
  <cp:revision>4</cp:revision>
  <dcterms:created xsi:type="dcterms:W3CDTF">2021-03-20T19:16:00Z</dcterms:created>
  <dcterms:modified xsi:type="dcterms:W3CDTF">2021-03-20T19:19:00Z</dcterms:modified>
</cp:coreProperties>
</file>